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A8" w:rsidRDefault="008A7DA8" w:rsidP="008A7DA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A7DA8" w:rsidRDefault="008A7DA8" w:rsidP="008A7D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51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Punct de vedere al conducerii Universității din București </w:t>
      </w:r>
    </w:p>
    <w:p w:rsidR="008A7DA8" w:rsidRPr="00C25110" w:rsidRDefault="008A7DA8" w:rsidP="008A7D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5110">
        <w:rPr>
          <w:rFonts w:ascii="Times New Roman" w:hAnsi="Times New Roman" w:cs="Times New Roman"/>
          <w:b/>
          <w:sz w:val="24"/>
          <w:szCs w:val="24"/>
          <w:lang w:val="ro-RO"/>
        </w:rPr>
        <w:t>privind reglementările recente din domeniul justiției</w:t>
      </w:r>
    </w:p>
    <w:p w:rsidR="008A7DA8" w:rsidRPr="00C25110" w:rsidRDefault="008A7DA8" w:rsidP="008A7D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A7DA8" w:rsidRDefault="008A7DA8" w:rsidP="008A7D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5110">
        <w:rPr>
          <w:rFonts w:ascii="Times New Roman" w:hAnsi="Times New Roman" w:cs="Times New Roman"/>
          <w:sz w:val="24"/>
          <w:szCs w:val="24"/>
          <w:lang w:val="ro-RO"/>
        </w:rPr>
        <w:t>Conducerea Universității din București a luat act de inițiativele unor cadre didactice și ale organizației studențești din cadrul Facultății de Drept de a formula public o poziție avizată față de reglementările din ultimii doi ani referitoare la administrarea justiției în România, în special față de recenta OUG nr. 7/2019. Nu în ultimul rând, a luat act de acțiunile de solidarizare inițiate de cadre didactice și studenți din cadrul mai multor facultăți ale Universității din București.</w:t>
      </w:r>
    </w:p>
    <w:p w:rsidR="008A7DA8" w:rsidRPr="00C25110" w:rsidRDefault="008A7DA8" w:rsidP="008A7D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r w:rsidRPr="00C25110">
        <w:rPr>
          <w:rFonts w:ascii="Times New Roman" w:hAnsi="Times New Roman" w:cs="Times New Roman"/>
          <w:sz w:val="24"/>
          <w:szCs w:val="24"/>
          <w:lang w:val="ro-RO"/>
        </w:rPr>
        <w:t>Consecventă atitudinii sale de delimitare a activității academice față de ingerințele politice de orice fel, Universitatea din București consideră totodată că problema respectării normelor statului de drept, a asigurării independenței justiției implică angajamentul civic al tuturor cetățenilor responsabili.</w:t>
      </w:r>
    </w:p>
    <w:bookmarkEnd w:id="0"/>
    <w:p w:rsidR="008A7DA8" w:rsidRPr="00C25110" w:rsidRDefault="008A7DA8" w:rsidP="008A7D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5110">
        <w:rPr>
          <w:rFonts w:ascii="Times New Roman" w:hAnsi="Times New Roman" w:cs="Times New Roman"/>
          <w:sz w:val="24"/>
          <w:szCs w:val="24"/>
          <w:lang w:val="ro-RO"/>
        </w:rPr>
        <w:t>Corecta funcționare a statului de drept este o condiție esențială pentru democrație, pentru protecția drepturilor cetățenilor împotriva acțiunilor arbitrare ale politicului în justiție, acțiuni ce pot perturba grav scara de valori a întregii societăți, atașamentul acesteia față de dreptate, echitate, corectitudine, cinste, responsabilitate.</w:t>
      </w:r>
    </w:p>
    <w:p w:rsidR="008A7DA8" w:rsidRPr="00C25110" w:rsidRDefault="008A7DA8" w:rsidP="008A7D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5110">
        <w:rPr>
          <w:rFonts w:ascii="Times New Roman" w:hAnsi="Times New Roman" w:cs="Times New Roman"/>
          <w:sz w:val="24"/>
          <w:szCs w:val="24"/>
          <w:lang w:val="ro-RO"/>
        </w:rPr>
        <w:t>Ne exprimăm, așadar, solidaritatea față de inițiativele magistraților și ale specialiștilor în drept care solicită abrogarea OUG nr. 7/2019 și stoparea măsurilor care pun sub semnul întrebării bunul mers al justiției în România.</w:t>
      </w:r>
    </w:p>
    <w:p w:rsidR="008A7DA8" w:rsidRPr="00C25110" w:rsidRDefault="008A7DA8" w:rsidP="008A7D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A7DA8" w:rsidRPr="00C25110" w:rsidRDefault="008A7DA8" w:rsidP="008A7D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A7DA8" w:rsidRPr="00C25110" w:rsidRDefault="008A7DA8" w:rsidP="008A7DA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25110">
        <w:rPr>
          <w:rFonts w:ascii="Times New Roman" w:hAnsi="Times New Roman" w:cs="Times New Roman"/>
          <w:sz w:val="24"/>
          <w:szCs w:val="24"/>
          <w:lang w:val="ro-RO"/>
        </w:rPr>
        <w:t>Prof.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univ. </w:t>
      </w:r>
      <w:r w:rsidRPr="00C25110">
        <w:rPr>
          <w:rFonts w:ascii="Times New Roman" w:hAnsi="Times New Roman" w:cs="Times New Roman"/>
          <w:sz w:val="24"/>
          <w:szCs w:val="24"/>
          <w:lang w:val="ro-RO"/>
        </w:rPr>
        <w:t>dr. Mircea Dumitru</w:t>
      </w:r>
    </w:p>
    <w:p w:rsidR="00093F44" w:rsidRPr="00095BF6" w:rsidRDefault="008A7DA8" w:rsidP="008A7DA8">
      <w:pPr>
        <w:spacing w:line="360" w:lineRule="auto"/>
        <w:ind w:firstLine="708"/>
        <w:jc w:val="right"/>
      </w:pPr>
      <w:r w:rsidRPr="00C25110">
        <w:rPr>
          <w:rFonts w:ascii="Times New Roman" w:hAnsi="Times New Roman" w:cs="Times New Roman"/>
          <w:sz w:val="24"/>
          <w:szCs w:val="24"/>
          <w:lang w:val="ro-RO"/>
        </w:rPr>
        <w:t>Rector, președinte al Consiliului de Administrație al Universi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C25110">
        <w:rPr>
          <w:rFonts w:ascii="Times New Roman" w:hAnsi="Times New Roman" w:cs="Times New Roman"/>
          <w:sz w:val="24"/>
          <w:szCs w:val="24"/>
          <w:lang w:val="ro-RO"/>
        </w:rPr>
        <w:t>ății din București</w:t>
      </w:r>
    </w:p>
    <w:sectPr w:rsidR="00093F44" w:rsidRPr="00095BF6" w:rsidSect="00462B9B">
      <w:headerReference w:type="default" r:id="rId6"/>
      <w:pgSz w:w="11907" w:h="16840" w:code="9"/>
      <w:pgMar w:top="1440" w:right="141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59" w:rsidRDefault="00D35959" w:rsidP="00F93990">
      <w:pPr>
        <w:spacing w:after="0" w:line="240" w:lineRule="auto"/>
      </w:pPr>
      <w:r>
        <w:separator/>
      </w:r>
    </w:p>
  </w:endnote>
  <w:endnote w:type="continuationSeparator" w:id="0">
    <w:p w:rsidR="00D35959" w:rsidRDefault="00D35959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59" w:rsidRDefault="00D35959" w:rsidP="00F93990">
      <w:pPr>
        <w:spacing w:after="0" w:line="240" w:lineRule="auto"/>
      </w:pPr>
      <w:r>
        <w:separator/>
      </w:r>
    </w:p>
  </w:footnote>
  <w:footnote w:type="continuationSeparator" w:id="0">
    <w:p w:rsidR="00D35959" w:rsidRDefault="00D35959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990" w:rsidRDefault="00F93990" w:rsidP="00E73CF2">
    <w:pPr>
      <w:pStyle w:val="Header"/>
      <w:tabs>
        <w:tab w:val="clear" w:pos="9360"/>
      </w:tabs>
      <w:ind w:left="-1440"/>
    </w:pPr>
    <w:r>
      <w:rPr>
        <w:noProof/>
      </w:rPr>
      <w:drawing>
        <wp:inline distT="0" distB="0" distL="0" distR="0">
          <wp:extent cx="7557194" cy="1474277"/>
          <wp:effectExtent l="0" t="0" r="0" b="0"/>
          <wp:docPr id="14" name="Picture 0" descr="antet CONTABILITATE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330" cy="147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990"/>
    <w:rsid w:val="00044083"/>
    <w:rsid w:val="00056676"/>
    <w:rsid w:val="00093F44"/>
    <w:rsid w:val="00095BF6"/>
    <w:rsid w:val="00096C4C"/>
    <w:rsid w:val="000F15D7"/>
    <w:rsid w:val="001048D6"/>
    <w:rsid w:val="0011716C"/>
    <w:rsid w:val="00126F18"/>
    <w:rsid w:val="001A6BE2"/>
    <w:rsid w:val="001D41AA"/>
    <w:rsid w:val="001E784C"/>
    <w:rsid w:val="00261AD1"/>
    <w:rsid w:val="002C56F6"/>
    <w:rsid w:val="002F1DBF"/>
    <w:rsid w:val="00353170"/>
    <w:rsid w:val="00362C00"/>
    <w:rsid w:val="00396420"/>
    <w:rsid w:val="003A4A99"/>
    <w:rsid w:val="003F2F14"/>
    <w:rsid w:val="00462B9B"/>
    <w:rsid w:val="00620C5E"/>
    <w:rsid w:val="006221A7"/>
    <w:rsid w:val="006A0E6C"/>
    <w:rsid w:val="006E7D4C"/>
    <w:rsid w:val="007B7151"/>
    <w:rsid w:val="0087750A"/>
    <w:rsid w:val="008A7DA8"/>
    <w:rsid w:val="008E104E"/>
    <w:rsid w:val="008E275B"/>
    <w:rsid w:val="00906620"/>
    <w:rsid w:val="00A344B2"/>
    <w:rsid w:val="00B2110C"/>
    <w:rsid w:val="00B453A0"/>
    <w:rsid w:val="00B7782E"/>
    <w:rsid w:val="00B9313C"/>
    <w:rsid w:val="00BE1EDE"/>
    <w:rsid w:val="00C053C8"/>
    <w:rsid w:val="00C67388"/>
    <w:rsid w:val="00CD71BF"/>
    <w:rsid w:val="00CE0BA6"/>
    <w:rsid w:val="00D35959"/>
    <w:rsid w:val="00D83665"/>
    <w:rsid w:val="00E00555"/>
    <w:rsid w:val="00E34BA2"/>
    <w:rsid w:val="00E67170"/>
    <w:rsid w:val="00E73CF2"/>
    <w:rsid w:val="00E83C8F"/>
    <w:rsid w:val="00EF4A4C"/>
    <w:rsid w:val="00F02FBC"/>
    <w:rsid w:val="00F27C0D"/>
    <w:rsid w:val="00F93990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AD8E1-0ED6-4B87-9160-CAF68B45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UB-PR2</cp:lastModifiedBy>
  <cp:revision>6</cp:revision>
  <cp:lastPrinted>2019-03-06T10:58:00Z</cp:lastPrinted>
  <dcterms:created xsi:type="dcterms:W3CDTF">2015-09-06T22:42:00Z</dcterms:created>
  <dcterms:modified xsi:type="dcterms:W3CDTF">2019-03-06T11:00:00Z</dcterms:modified>
</cp:coreProperties>
</file>