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30" w:rsidRPr="002C7E99" w:rsidRDefault="00432E3A" w:rsidP="002C7E99">
      <w:pPr>
        <w:shd w:val="clear" w:color="auto" w:fill="FFFFFF"/>
        <w:spacing w:before="0" w:after="150" w:line="360" w:lineRule="auto"/>
        <w:jc w:val="right"/>
        <w:rPr>
          <w:rFonts w:asciiTheme="majorHAnsi" w:eastAsia="Times New Roman" w:hAnsiTheme="majorHAnsi" w:cs="Arial"/>
          <w:b/>
          <w:color w:val="0070C0"/>
          <w:sz w:val="24"/>
          <w:szCs w:val="24"/>
          <w:lang w:eastAsia="en-GB"/>
        </w:rPr>
      </w:pPr>
      <w:r>
        <w:rPr>
          <w:rFonts w:asciiTheme="majorHAnsi" w:eastAsia="Times New Roman" w:hAnsiTheme="majorHAnsi" w:cs="Arial"/>
          <w:b/>
          <w:color w:val="0070C0"/>
          <w:sz w:val="24"/>
          <w:szCs w:val="24"/>
          <w:lang w:eastAsia="en-GB"/>
        </w:rPr>
        <w:t>2</w:t>
      </w:r>
      <w:r w:rsidR="00EC492A">
        <w:rPr>
          <w:rFonts w:asciiTheme="majorHAnsi" w:eastAsia="Times New Roman" w:hAnsiTheme="majorHAnsi" w:cs="Arial"/>
          <w:b/>
          <w:color w:val="0070C0"/>
          <w:sz w:val="24"/>
          <w:szCs w:val="24"/>
          <w:lang w:eastAsia="en-GB"/>
        </w:rPr>
        <w:t>2</w:t>
      </w:r>
      <w:r w:rsidR="001F3823" w:rsidRPr="002C7E99">
        <w:rPr>
          <w:rFonts w:asciiTheme="majorHAnsi" w:eastAsia="Times New Roman" w:hAnsiTheme="majorHAnsi" w:cs="Arial"/>
          <w:b/>
          <w:color w:val="0070C0"/>
          <w:sz w:val="24"/>
          <w:szCs w:val="24"/>
          <w:lang w:eastAsia="en-GB"/>
        </w:rPr>
        <w:t>.05</w:t>
      </w:r>
      <w:r w:rsidR="008A5B30" w:rsidRPr="002C7E99">
        <w:rPr>
          <w:rFonts w:asciiTheme="majorHAnsi" w:eastAsia="Times New Roman" w:hAnsiTheme="majorHAnsi" w:cs="Arial"/>
          <w:b/>
          <w:color w:val="0070C0"/>
          <w:sz w:val="24"/>
          <w:szCs w:val="24"/>
          <w:lang w:eastAsia="en-GB"/>
        </w:rPr>
        <w:t>.2020</w:t>
      </w:r>
    </w:p>
    <w:p w:rsidR="002A715A" w:rsidRDefault="008A5B30" w:rsidP="008A5B30">
      <w:pPr>
        <w:pBdr>
          <w:bottom w:val="single" w:sz="6" w:space="2" w:color="B9D2E3"/>
        </w:pBdr>
        <w:shd w:val="clear" w:color="auto" w:fill="FFFFFF"/>
        <w:spacing w:before="0" w:after="0" w:line="360" w:lineRule="auto"/>
        <w:ind w:left="75" w:right="75"/>
        <w:jc w:val="center"/>
        <w:outlineLvl w:val="0"/>
        <w:rPr>
          <w:rFonts w:asciiTheme="majorHAnsi" w:eastAsia="Times New Roman" w:hAnsiTheme="majorHAnsi" w:cs="Tahoma"/>
          <w:b/>
          <w:bCs/>
          <w:color w:val="0070C0"/>
          <w:kern w:val="36"/>
          <w:sz w:val="24"/>
          <w:szCs w:val="24"/>
          <w:lang w:eastAsia="en-GB"/>
        </w:rPr>
      </w:pPr>
      <w:r w:rsidRPr="002C7E99">
        <w:rPr>
          <w:rFonts w:asciiTheme="majorHAnsi" w:eastAsia="Times New Roman" w:hAnsiTheme="majorHAnsi" w:cs="Tahoma"/>
          <w:b/>
          <w:bCs/>
          <w:color w:val="0070C0"/>
          <w:kern w:val="36"/>
          <w:sz w:val="24"/>
          <w:szCs w:val="24"/>
          <w:lang w:eastAsia="en-GB"/>
        </w:rPr>
        <w:t>Comunicat de presă</w:t>
      </w:r>
    </w:p>
    <w:p w:rsidR="00147E6D" w:rsidRDefault="002A715A" w:rsidP="00147E6D">
      <w:pPr>
        <w:spacing w:after="160"/>
        <w:jc w:val="center"/>
        <w:rPr>
          <w:rFonts w:asciiTheme="majorHAnsi" w:eastAsia="Times New Roman" w:hAnsiTheme="majorHAnsi" w:cs="Times New Roman"/>
          <w:b/>
          <w:sz w:val="24"/>
          <w:szCs w:val="24"/>
        </w:rPr>
      </w:pPr>
      <w:r>
        <w:rPr>
          <w:rFonts w:asciiTheme="majorHAnsi" w:eastAsia="Times New Roman" w:hAnsiTheme="majorHAnsi" w:cs="Tahoma"/>
          <w:sz w:val="24"/>
          <w:szCs w:val="24"/>
          <w:lang w:eastAsia="en-GB"/>
        </w:rPr>
        <w:tab/>
      </w:r>
      <w:r w:rsidR="00EC492A" w:rsidRPr="00EC492A">
        <w:rPr>
          <w:rFonts w:asciiTheme="majorHAnsi" w:eastAsia="Times New Roman" w:hAnsiTheme="majorHAnsi" w:cs="Tahoma"/>
          <w:b/>
          <w:sz w:val="24"/>
          <w:szCs w:val="24"/>
          <w:lang w:eastAsia="en-GB"/>
        </w:rPr>
        <w:t>A fost aprobat</w:t>
      </w:r>
      <w:r w:rsidR="00EC492A">
        <w:rPr>
          <w:rFonts w:asciiTheme="majorHAnsi" w:eastAsia="Times New Roman" w:hAnsiTheme="majorHAnsi" w:cs="Tahoma"/>
          <w:sz w:val="24"/>
          <w:szCs w:val="24"/>
          <w:lang w:eastAsia="en-GB"/>
        </w:rPr>
        <w:t xml:space="preserve"> </w:t>
      </w:r>
      <w:r w:rsidR="00EC492A">
        <w:rPr>
          <w:rFonts w:asciiTheme="majorHAnsi" w:eastAsia="Times New Roman" w:hAnsiTheme="majorHAnsi" w:cs="Times New Roman"/>
          <w:b/>
          <w:sz w:val="24"/>
          <w:szCs w:val="24"/>
        </w:rPr>
        <w:t>Memorandumu</w:t>
      </w:r>
      <w:r w:rsidR="00C21C6C">
        <w:rPr>
          <w:rFonts w:asciiTheme="majorHAnsi" w:eastAsia="Times New Roman" w:hAnsiTheme="majorHAnsi" w:cs="Times New Roman"/>
          <w:b/>
          <w:sz w:val="24"/>
          <w:szCs w:val="24"/>
        </w:rPr>
        <w:t xml:space="preserve">l privind recunoașterea reciprocă a diplomelor </w:t>
      </w:r>
      <w:r w:rsidR="00147E6D">
        <w:rPr>
          <w:rFonts w:asciiTheme="majorHAnsi" w:eastAsia="Times New Roman" w:hAnsiTheme="majorHAnsi" w:cs="Times New Roman"/>
          <w:b/>
          <w:sz w:val="24"/>
          <w:szCs w:val="24"/>
        </w:rPr>
        <w:t>emise de instituțiile</w:t>
      </w:r>
      <w:r w:rsidR="00C21C6C">
        <w:rPr>
          <w:rFonts w:asciiTheme="majorHAnsi" w:eastAsia="Times New Roman" w:hAnsiTheme="majorHAnsi" w:cs="Times New Roman"/>
          <w:b/>
          <w:sz w:val="24"/>
          <w:szCs w:val="24"/>
        </w:rPr>
        <w:t xml:space="preserve"> de învățământ superior din România și China </w:t>
      </w:r>
    </w:p>
    <w:p w:rsidR="00EC492A" w:rsidRPr="00147E6D" w:rsidRDefault="00EC492A" w:rsidP="00147E6D">
      <w:pPr>
        <w:spacing w:after="160"/>
        <w:jc w:val="center"/>
        <w:rPr>
          <w:rFonts w:asciiTheme="majorHAnsi" w:eastAsia="Times New Roman" w:hAnsiTheme="majorHAnsi" w:cs="Times New Roman"/>
          <w:b/>
          <w:sz w:val="8"/>
          <w:szCs w:val="24"/>
        </w:rPr>
      </w:pPr>
    </w:p>
    <w:p w:rsidR="00C21C6C" w:rsidRPr="00C21C6C" w:rsidRDefault="00C21C6C" w:rsidP="00C21C6C">
      <w:pPr>
        <w:rPr>
          <w:b/>
          <w:sz w:val="24"/>
          <w:szCs w:val="24"/>
        </w:rPr>
      </w:pPr>
      <w:r w:rsidRPr="00C21C6C">
        <w:rPr>
          <w:b/>
          <w:sz w:val="24"/>
          <w:szCs w:val="24"/>
        </w:rPr>
        <w:t>Guvern</w:t>
      </w:r>
      <w:r w:rsidR="00EC492A">
        <w:rPr>
          <w:b/>
          <w:sz w:val="24"/>
          <w:szCs w:val="24"/>
        </w:rPr>
        <w:t>ul a</w:t>
      </w:r>
      <w:r w:rsidR="00147E6D">
        <w:rPr>
          <w:b/>
          <w:sz w:val="24"/>
          <w:szCs w:val="24"/>
        </w:rPr>
        <w:t xml:space="preserve"> aprobat </w:t>
      </w:r>
      <w:r w:rsidR="00EC492A">
        <w:rPr>
          <w:b/>
          <w:sz w:val="24"/>
          <w:szCs w:val="24"/>
          <w:lang w:val="ro-MD"/>
        </w:rPr>
        <w:t xml:space="preserve">în ședința de joi, 21 mai, </w:t>
      </w:r>
      <w:r w:rsidR="00147E6D">
        <w:rPr>
          <w:b/>
          <w:sz w:val="24"/>
          <w:szCs w:val="24"/>
        </w:rPr>
        <w:t xml:space="preserve">Memorandumul </w:t>
      </w:r>
      <w:bookmarkStart w:id="0" w:name="_GoBack"/>
      <w:bookmarkEnd w:id="0"/>
      <w:r w:rsidR="00147E6D">
        <w:rPr>
          <w:b/>
          <w:sz w:val="24"/>
          <w:szCs w:val="24"/>
          <w:lang w:val="ro-MD"/>
        </w:rPr>
        <w:t>î</w:t>
      </w:r>
      <w:r w:rsidRPr="00C21C6C">
        <w:rPr>
          <w:b/>
          <w:sz w:val="24"/>
          <w:szCs w:val="24"/>
        </w:rPr>
        <w:t>ntre Ministerul Educației și Cercetării și Ministerul Educației din Republica Populară Chineză privind recuno</w:t>
      </w:r>
      <w:r w:rsidR="00147E6D">
        <w:rPr>
          <w:b/>
          <w:sz w:val="24"/>
          <w:szCs w:val="24"/>
        </w:rPr>
        <w:t xml:space="preserve">așterea reciprocă a diplomelor </w:t>
      </w:r>
      <w:r w:rsidRPr="00C21C6C">
        <w:rPr>
          <w:b/>
          <w:sz w:val="24"/>
          <w:szCs w:val="24"/>
        </w:rPr>
        <w:t>și certificatelor din învățământul superior.</w:t>
      </w:r>
    </w:p>
    <w:p w:rsidR="00C21C6C" w:rsidRPr="00C21C6C" w:rsidRDefault="00C21C6C" w:rsidP="00C21C6C">
      <w:pPr>
        <w:rPr>
          <w:sz w:val="24"/>
          <w:szCs w:val="24"/>
        </w:rPr>
      </w:pPr>
      <w:r w:rsidRPr="00C21C6C">
        <w:rPr>
          <w:sz w:val="24"/>
          <w:szCs w:val="24"/>
        </w:rPr>
        <w:t>Scopul Memorandumului este acela de a facilita recunoașterea reciprocă a diplomelor, certificatelor și perioadelor de studii din învățământul superior, în vederea continuării studiilor în instituțiile de învățământ superior de pe ter</w:t>
      </w:r>
      <w:r w:rsidR="00147E6D">
        <w:rPr>
          <w:sz w:val="24"/>
          <w:szCs w:val="24"/>
        </w:rPr>
        <w:t xml:space="preserve">itoriul României și al Chinei. </w:t>
      </w:r>
      <w:r w:rsidRPr="00C21C6C">
        <w:rPr>
          <w:sz w:val="24"/>
          <w:szCs w:val="24"/>
        </w:rPr>
        <w:t xml:space="preserve">Astfel, se vor recunoaște diplomele emise de instituții de învățământ superior -  universități, academii de studii, institute de cercetare, școli de studii superioare – acreditate conform legislației din România și diplomele și certificatele emise de instituții de învățământ superior și institute de cercetare din Republica Populară Chineză. </w:t>
      </w:r>
    </w:p>
    <w:p w:rsidR="00C21C6C" w:rsidRPr="00C21C6C" w:rsidRDefault="00C21C6C" w:rsidP="00C21C6C">
      <w:pPr>
        <w:rPr>
          <w:sz w:val="24"/>
          <w:szCs w:val="24"/>
        </w:rPr>
      </w:pPr>
      <w:r w:rsidRPr="00C21C6C">
        <w:rPr>
          <w:sz w:val="24"/>
          <w:szCs w:val="24"/>
        </w:rPr>
        <w:t xml:space="preserve">România va recunoaște următoarele certificate și diplome din învățământul superior din China: certificatul de absolvire a cursului special de educație (Zhuanke), certificatul de absolvire a cursului general de educație și/sau diplomă de licență, certificatul de absolvire - nivel Master, certificatul de absolvire – nivel Doctorat. </w:t>
      </w:r>
    </w:p>
    <w:p w:rsidR="00147E6D" w:rsidRDefault="00C21C6C" w:rsidP="00C21C6C">
      <w:pPr>
        <w:rPr>
          <w:sz w:val="24"/>
          <w:szCs w:val="24"/>
        </w:rPr>
      </w:pPr>
      <w:r w:rsidRPr="00C21C6C">
        <w:rPr>
          <w:sz w:val="24"/>
          <w:szCs w:val="24"/>
        </w:rPr>
        <w:t xml:space="preserve">Republica Populară Chineză va recunoaște următoarele diplome din învățământul superior din România: </w:t>
      </w:r>
    </w:p>
    <w:p w:rsidR="00147E6D" w:rsidRPr="00147E6D" w:rsidRDefault="00C21C6C" w:rsidP="00147E6D">
      <w:pPr>
        <w:pStyle w:val="ListParagraph"/>
        <w:numPr>
          <w:ilvl w:val="0"/>
          <w:numId w:val="29"/>
        </w:numPr>
        <w:rPr>
          <w:rFonts w:asciiTheme="minorHAnsi" w:hAnsiTheme="minorHAnsi"/>
          <w:sz w:val="24"/>
          <w:szCs w:val="24"/>
        </w:rPr>
      </w:pPr>
      <w:proofErr w:type="spellStart"/>
      <w:r w:rsidRPr="00147E6D">
        <w:rPr>
          <w:rFonts w:asciiTheme="minorHAnsi" w:hAnsiTheme="minorHAnsi"/>
          <w:sz w:val="24"/>
          <w:szCs w:val="24"/>
        </w:rPr>
        <w:t>pentru</w:t>
      </w:r>
      <w:proofErr w:type="spellEnd"/>
      <w:r w:rsidRPr="00147E6D">
        <w:rPr>
          <w:rFonts w:asciiTheme="minorHAnsi" w:hAnsiTheme="minorHAnsi"/>
          <w:sz w:val="24"/>
          <w:szCs w:val="24"/>
        </w:rPr>
        <w:t xml:space="preserve"> </w:t>
      </w:r>
      <w:proofErr w:type="spellStart"/>
      <w:r w:rsidRPr="00147E6D">
        <w:rPr>
          <w:rFonts w:asciiTheme="minorHAnsi" w:hAnsiTheme="minorHAnsi"/>
          <w:sz w:val="24"/>
          <w:szCs w:val="24"/>
        </w:rPr>
        <w:t>ciclul</w:t>
      </w:r>
      <w:proofErr w:type="spellEnd"/>
      <w:r w:rsidRPr="00147E6D">
        <w:rPr>
          <w:rFonts w:asciiTheme="minorHAnsi" w:hAnsiTheme="minorHAnsi"/>
          <w:sz w:val="24"/>
          <w:szCs w:val="24"/>
        </w:rPr>
        <w:t xml:space="preserve"> I de studii universitare:  diploma de licență, diploma de inginer, diploma de urbanist, diploma de licență și master, diploma de arhitect</w:t>
      </w:r>
      <w:r w:rsidRPr="00147E6D">
        <w:rPr>
          <w:rFonts w:asciiTheme="minorHAnsi" w:hAnsiTheme="minorHAnsi"/>
          <w:sz w:val="24"/>
          <w:szCs w:val="24"/>
          <w:lang w:val="en-US"/>
        </w:rPr>
        <w:t>;</w:t>
      </w:r>
    </w:p>
    <w:p w:rsidR="00147E6D" w:rsidRPr="00147E6D" w:rsidRDefault="00C21C6C" w:rsidP="00147E6D">
      <w:pPr>
        <w:pStyle w:val="ListParagraph"/>
        <w:numPr>
          <w:ilvl w:val="0"/>
          <w:numId w:val="29"/>
        </w:numPr>
        <w:rPr>
          <w:rFonts w:asciiTheme="minorHAnsi" w:hAnsiTheme="minorHAnsi"/>
          <w:sz w:val="24"/>
          <w:szCs w:val="24"/>
        </w:rPr>
      </w:pPr>
      <w:proofErr w:type="spellStart"/>
      <w:r w:rsidRPr="00147E6D">
        <w:rPr>
          <w:rFonts w:asciiTheme="minorHAnsi" w:hAnsiTheme="minorHAnsi"/>
          <w:sz w:val="24"/>
          <w:szCs w:val="24"/>
        </w:rPr>
        <w:t>pentru</w:t>
      </w:r>
      <w:proofErr w:type="spellEnd"/>
      <w:r w:rsidRPr="00147E6D">
        <w:rPr>
          <w:rFonts w:asciiTheme="minorHAnsi" w:hAnsiTheme="minorHAnsi"/>
          <w:sz w:val="24"/>
          <w:szCs w:val="24"/>
        </w:rPr>
        <w:t xml:space="preserve"> </w:t>
      </w:r>
      <w:proofErr w:type="spellStart"/>
      <w:r w:rsidRPr="00147E6D">
        <w:rPr>
          <w:rFonts w:asciiTheme="minorHAnsi" w:hAnsiTheme="minorHAnsi"/>
          <w:sz w:val="24"/>
          <w:szCs w:val="24"/>
        </w:rPr>
        <w:t>ciclul</w:t>
      </w:r>
      <w:proofErr w:type="spellEnd"/>
      <w:r w:rsidRPr="00147E6D">
        <w:rPr>
          <w:rFonts w:asciiTheme="minorHAnsi" w:hAnsiTheme="minorHAnsi"/>
          <w:sz w:val="24"/>
          <w:szCs w:val="24"/>
        </w:rPr>
        <w:t xml:space="preserve"> II de studii universitare: diploma de master; </w:t>
      </w:r>
    </w:p>
    <w:p w:rsidR="00C21C6C" w:rsidRPr="00147E6D" w:rsidRDefault="00C21C6C" w:rsidP="00147E6D">
      <w:pPr>
        <w:pStyle w:val="ListParagraph"/>
        <w:numPr>
          <w:ilvl w:val="0"/>
          <w:numId w:val="29"/>
        </w:numPr>
        <w:rPr>
          <w:rFonts w:asciiTheme="minorHAnsi" w:hAnsiTheme="minorHAnsi"/>
          <w:sz w:val="24"/>
          <w:szCs w:val="24"/>
        </w:rPr>
      </w:pPr>
      <w:proofErr w:type="spellStart"/>
      <w:proofErr w:type="gramStart"/>
      <w:r w:rsidRPr="00147E6D">
        <w:rPr>
          <w:rFonts w:asciiTheme="minorHAnsi" w:hAnsiTheme="minorHAnsi"/>
          <w:sz w:val="24"/>
          <w:szCs w:val="24"/>
        </w:rPr>
        <w:t>pentru</w:t>
      </w:r>
      <w:proofErr w:type="spellEnd"/>
      <w:proofErr w:type="gramEnd"/>
      <w:r w:rsidRPr="00147E6D">
        <w:rPr>
          <w:rFonts w:asciiTheme="minorHAnsi" w:hAnsiTheme="minorHAnsi"/>
          <w:sz w:val="24"/>
          <w:szCs w:val="24"/>
        </w:rPr>
        <w:t xml:space="preserve"> </w:t>
      </w:r>
      <w:proofErr w:type="spellStart"/>
      <w:r w:rsidRPr="00147E6D">
        <w:rPr>
          <w:rFonts w:asciiTheme="minorHAnsi" w:hAnsiTheme="minorHAnsi"/>
          <w:sz w:val="24"/>
          <w:szCs w:val="24"/>
        </w:rPr>
        <w:t>ciclul</w:t>
      </w:r>
      <w:proofErr w:type="spellEnd"/>
      <w:r w:rsidRPr="00147E6D">
        <w:rPr>
          <w:rFonts w:asciiTheme="minorHAnsi" w:hAnsiTheme="minorHAnsi"/>
          <w:sz w:val="24"/>
          <w:szCs w:val="24"/>
        </w:rPr>
        <w:t xml:space="preserve"> III de </w:t>
      </w:r>
      <w:proofErr w:type="spellStart"/>
      <w:r w:rsidRPr="00147E6D">
        <w:rPr>
          <w:rFonts w:asciiTheme="minorHAnsi" w:hAnsiTheme="minorHAnsi"/>
          <w:sz w:val="24"/>
          <w:szCs w:val="24"/>
        </w:rPr>
        <w:t>studii</w:t>
      </w:r>
      <w:proofErr w:type="spellEnd"/>
      <w:r w:rsidRPr="00147E6D">
        <w:rPr>
          <w:rFonts w:asciiTheme="minorHAnsi" w:hAnsiTheme="minorHAnsi"/>
          <w:sz w:val="24"/>
          <w:szCs w:val="24"/>
        </w:rPr>
        <w:t xml:space="preserve"> </w:t>
      </w:r>
      <w:proofErr w:type="spellStart"/>
      <w:r w:rsidRPr="00147E6D">
        <w:rPr>
          <w:rFonts w:asciiTheme="minorHAnsi" w:hAnsiTheme="minorHAnsi"/>
          <w:sz w:val="24"/>
          <w:szCs w:val="24"/>
        </w:rPr>
        <w:t>universitare</w:t>
      </w:r>
      <w:proofErr w:type="spellEnd"/>
      <w:r w:rsidRPr="00147E6D">
        <w:rPr>
          <w:rFonts w:asciiTheme="minorHAnsi" w:hAnsiTheme="minorHAnsi"/>
          <w:sz w:val="24"/>
          <w:szCs w:val="24"/>
        </w:rPr>
        <w:t xml:space="preserve">: diploma de doctor. </w:t>
      </w:r>
    </w:p>
    <w:p w:rsidR="00C21C6C" w:rsidRPr="00C21C6C" w:rsidRDefault="00C21C6C" w:rsidP="00C21C6C">
      <w:pPr>
        <w:rPr>
          <w:sz w:val="24"/>
          <w:szCs w:val="24"/>
        </w:rPr>
      </w:pPr>
      <w:r w:rsidRPr="00C21C6C">
        <w:rPr>
          <w:sz w:val="24"/>
          <w:szCs w:val="24"/>
        </w:rPr>
        <w:t xml:space="preserve">Pentru a fi recunoscute diplomele și certificatele obținute în România, acestea trebuie să fie însoțite de o dovadă a autenticității, eliberată de instituțiile de învățământ superior, în timp ce diplomele și certificatele eliberate de instituțiile de învățământ superior sau institut de cercetare din China trebuie să fie însoțite de o dovadă a verificării, emisă de autoritățile centrale competente. </w:t>
      </w:r>
    </w:p>
    <w:p w:rsidR="008C5F52" w:rsidRPr="00147E6D" w:rsidRDefault="00C21C6C" w:rsidP="00147E6D">
      <w:pPr>
        <w:rPr>
          <w:sz w:val="24"/>
          <w:szCs w:val="24"/>
        </w:rPr>
      </w:pPr>
      <w:r w:rsidRPr="00C21C6C">
        <w:rPr>
          <w:sz w:val="24"/>
          <w:szCs w:val="24"/>
        </w:rPr>
        <w:t>Precizăm că învățământul superior din România este organizat în universități, academii de studii, institute de cercetare, școli de studii superioare, autorizate provizoriu sau acreditate conform legii. De asemenea, toate universitățile acreditate sau autorizate utilizează Sistemul European de Credite Transferabile și eliberează Suplimentul la diplomă.</w:t>
      </w:r>
    </w:p>
    <w:sectPr w:rsidR="008C5F52" w:rsidRPr="00147E6D" w:rsidSect="00EA6515">
      <w:headerReference w:type="default" r:id="rId8"/>
      <w:footerReference w:type="default" r:id="rId9"/>
      <w:pgSz w:w="11906" w:h="16838" w:code="9"/>
      <w:pgMar w:top="1560" w:right="707" w:bottom="1276" w:left="993" w:header="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BD" w:rsidRDefault="00031ABD" w:rsidP="009772BD">
      <w:r>
        <w:separator/>
      </w:r>
    </w:p>
  </w:endnote>
  <w:endnote w:type="continuationSeparator" w:id="0">
    <w:p w:rsidR="00031ABD" w:rsidRDefault="00031ABD"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EE"/>
    <w:family w:val="swiss"/>
    <w:pitch w:val="variable"/>
    <w:sig w:usb0="00000001"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07" w:rsidRDefault="00572907" w:rsidP="002C7E99">
    <w:pPr>
      <w:pStyle w:val="Footer"/>
    </w:pPr>
  </w:p>
  <w:p w:rsidR="00863370" w:rsidRPr="00D062A6" w:rsidRDefault="00863370" w:rsidP="00D062A6">
    <w:pPr>
      <w:pStyle w:val="Footer"/>
      <w:spacing w:before="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BD" w:rsidRDefault="00031ABD" w:rsidP="009772BD">
      <w:r>
        <w:separator/>
      </w:r>
    </w:p>
  </w:footnote>
  <w:footnote w:type="continuationSeparator" w:id="0">
    <w:p w:rsidR="00031ABD" w:rsidRDefault="00031ABD"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BB" w:rsidRDefault="00256C78" w:rsidP="00E01A49">
    <w:pPr>
      <w:pStyle w:val="Header"/>
      <w:tabs>
        <w:tab w:val="left" w:pos="142"/>
      </w:tabs>
    </w:pPr>
    <w:r>
      <w:rPr>
        <w:noProof/>
        <w:lang w:val="en-GB" w:eastAsia="en-GB"/>
      </w:rPr>
      <w:drawing>
        <wp:anchor distT="0" distB="0" distL="114300" distR="114300" simplePos="0" relativeHeight="251658240" behindDoc="0" locked="0" layoutInCell="1" allowOverlap="1">
          <wp:simplePos x="0" y="0"/>
          <wp:positionH relativeFrom="margin">
            <wp:posOffset>-1905</wp:posOffset>
          </wp:positionH>
          <wp:positionV relativeFrom="paragraph">
            <wp:posOffset>247650</wp:posOffset>
          </wp:positionV>
          <wp:extent cx="3388572" cy="746108"/>
          <wp:effectExtent l="0" t="0" r="0" b="0"/>
          <wp:wrapNone/>
          <wp:docPr id="3" name="Picture 3" descr="E:\IDENTITATE.GOV.RO\Logo Ministere-20191111\Logo Ministere\13.MEC\logo MEC-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Logo Ministere-20191111\Logo Ministere\13.MEC\logo MEC-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88572" cy="74610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D645E9">
      <w:tab/>
    </w:r>
    <w:r w:rsidR="00D645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AD09D5"/>
    <w:multiLevelType w:val="multilevel"/>
    <w:tmpl w:val="B944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AC710D"/>
    <w:multiLevelType w:val="multilevel"/>
    <w:tmpl w:val="9D4010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B3569FA"/>
    <w:multiLevelType w:val="hybridMultilevel"/>
    <w:tmpl w:val="3B9C18F2"/>
    <w:lvl w:ilvl="0" w:tplc="05C496B6">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436933"/>
    <w:multiLevelType w:val="hybridMultilevel"/>
    <w:tmpl w:val="83C6A8CA"/>
    <w:lvl w:ilvl="0" w:tplc="A33E099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E869D8"/>
    <w:multiLevelType w:val="multilevel"/>
    <w:tmpl w:val="AD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09100B"/>
    <w:multiLevelType w:val="multilevel"/>
    <w:tmpl w:val="595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33CFB"/>
    <w:multiLevelType w:val="hybridMultilevel"/>
    <w:tmpl w:val="7528DE02"/>
    <w:lvl w:ilvl="0" w:tplc="3E00D608">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2412D99"/>
    <w:multiLevelType w:val="hybridMultilevel"/>
    <w:tmpl w:val="E5CA22E4"/>
    <w:lvl w:ilvl="0" w:tplc="3AE26408">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D78775A"/>
    <w:multiLevelType w:val="multilevel"/>
    <w:tmpl w:val="2FAA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8011EB5"/>
    <w:multiLevelType w:val="hybridMultilevel"/>
    <w:tmpl w:val="63229F44"/>
    <w:lvl w:ilvl="0" w:tplc="6B609B90">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8D4276E"/>
    <w:multiLevelType w:val="hybridMultilevel"/>
    <w:tmpl w:val="22C438BA"/>
    <w:lvl w:ilvl="0" w:tplc="F16A3038">
      <w:numFmt w:val="bullet"/>
      <w:lvlText w:val="-"/>
      <w:lvlJc w:val="left"/>
      <w:pPr>
        <w:ind w:left="420" w:hanging="360"/>
      </w:pPr>
      <w:rPr>
        <w:rFonts w:ascii="Trebuchet MS" w:eastAsiaTheme="minorHAnsi" w:hAnsi="Trebuchet MS" w:cs="Open Sans"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5">
    <w:nsid w:val="4A3E7622"/>
    <w:multiLevelType w:val="multilevel"/>
    <w:tmpl w:val="9908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7">
    <w:nsid w:val="58865A62"/>
    <w:multiLevelType w:val="multilevel"/>
    <w:tmpl w:val="58A6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504992"/>
    <w:multiLevelType w:val="multilevel"/>
    <w:tmpl w:val="3A62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CBB2ACE"/>
    <w:multiLevelType w:val="hybridMultilevel"/>
    <w:tmpl w:val="9A82EBE6"/>
    <w:lvl w:ilvl="0" w:tplc="CA220622">
      <w:start w:val="1"/>
      <w:numFmt w:val="bullet"/>
      <w:lvlText w:val="-"/>
      <w:lvlJc w:val="left"/>
      <w:pPr>
        <w:ind w:left="1080" w:hanging="360"/>
      </w:pPr>
      <w:rPr>
        <w:rFonts w:ascii="Book Antiqua" w:eastAsia="Book Antiqua" w:hAnsi="Book Antiqua" w:cs="Book Antiqu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6F21AF6"/>
    <w:multiLevelType w:val="hybridMultilevel"/>
    <w:tmpl w:val="B20605D0"/>
    <w:lvl w:ilvl="0" w:tplc="FB74382E">
      <w:start w:val="11"/>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1FB7815"/>
    <w:multiLevelType w:val="hybridMultilevel"/>
    <w:tmpl w:val="CBB8CF1E"/>
    <w:lvl w:ilvl="0" w:tplc="478AE36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8C43F9F"/>
    <w:multiLevelType w:val="hybridMultilevel"/>
    <w:tmpl w:val="6F3CC3D8"/>
    <w:lvl w:ilvl="0" w:tplc="076ABE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EE900DC"/>
    <w:multiLevelType w:val="hybridMultilevel"/>
    <w:tmpl w:val="3BB8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21"/>
  </w:num>
  <w:num w:numId="5">
    <w:abstractNumId w:val="18"/>
  </w:num>
  <w:num w:numId="6">
    <w:abstractNumId w:val="22"/>
  </w:num>
  <w:num w:numId="7">
    <w:abstractNumId w:val="10"/>
  </w:num>
  <w:num w:numId="8">
    <w:abstractNumId w:val="25"/>
  </w:num>
  <w:num w:numId="9">
    <w:abstractNumId w:val="11"/>
  </w:num>
  <w:num w:numId="10">
    <w:abstractNumId w:val="27"/>
  </w:num>
  <w:num w:numId="11">
    <w:abstractNumId w:val="6"/>
  </w:num>
  <w:num w:numId="12">
    <w:abstractNumId w:val="26"/>
  </w:num>
  <w:num w:numId="13">
    <w:abstractNumId w:val="20"/>
  </w:num>
  <w:num w:numId="14">
    <w:abstractNumId w:val="4"/>
  </w:num>
  <w:num w:numId="15">
    <w:abstractNumId w:val="3"/>
  </w:num>
  <w:num w:numId="16">
    <w:abstractNumId w:val="24"/>
  </w:num>
  <w:num w:numId="17">
    <w:abstractNumId w:val="23"/>
  </w:num>
  <w:num w:numId="18">
    <w:abstractNumId w:val="13"/>
  </w:num>
  <w:num w:numId="19">
    <w:abstractNumId w:val="9"/>
  </w:num>
  <w:num w:numId="20">
    <w:abstractNumId w:val="8"/>
  </w:num>
  <w:num w:numId="21">
    <w:abstractNumId w:val="14"/>
  </w:num>
  <w:num w:numId="22">
    <w:abstractNumId w:val="5"/>
  </w:num>
  <w:num w:numId="23">
    <w:abstractNumId w:val="17"/>
  </w:num>
  <w:num w:numId="24">
    <w:abstractNumId w:val="1"/>
  </w:num>
  <w:num w:numId="25">
    <w:abstractNumId w:val="19"/>
  </w:num>
  <w:num w:numId="26">
    <w:abstractNumId w:val="12"/>
  </w:num>
  <w:num w:numId="27">
    <w:abstractNumId w:val="2"/>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187A"/>
    <w:rsid w:val="0000208B"/>
    <w:rsid w:val="00004A5F"/>
    <w:rsid w:val="00004F52"/>
    <w:rsid w:val="00011BC1"/>
    <w:rsid w:val="00014D41"/>
    <w:rsid w:val="00022B87"/>
    <w:rsid w:val="000241A1"/>
    <w:rsid w:val="00030AEF"/>
    <w:rsid w:val="00031ABD"/>
    <w:rsid w:val="000333BD"/>
    <w:rsid w:val="00034522"/>
    <w:rsid w:val="00053808"/>
    <w:rsid w:val="00054981"/>
    <w:rsid w:val="00057386"/>
    <w:rsid w:val="000642C3"/>
    <w:rsid w:val="000745D4"/>
    <w:rsid w:val="00092995"/>
    <w:rsid w:val="000966ED"/>
    <w:rsid w:val="000B3254"/>
    <w:rsid w:val="000E0D23"/>
    <w:rsid w:val="000E2B20"/>
    <w:rsid w:val="00117029"/>
    <w:rsid w:val="0014055E"/>
    <w:rsid w:val="0014442B"/>
    <w:rsid w:val="001466DC"/>
    <w:rsid w:val="00147E6D"/>
    <w:rsid w:val="0016533E"/>
    <w:rsid w:val="001735C1"/>
    <w:rsid w:val="0018079F"/>
    <w:rsid w:val="00193251"/>
    <w:rsid w:val="001E0B8F"/>
    <w:rsid w:val="001E2D0C"/>
    <w:rsid w:val="001E706C"/>
    <w:rsid w:val="001F3823"/>
    <w:rsid w:val="00204EA9"/>
    <w:rsid w:val="002133EA"/>
    <w:rsid w:val="00213EE5"/>
    <w:rsid w:val="00217793"/>
    <w:rsid w:val="00220D58"/>
    <w:rsid w:val="0022423E"/>
    <w:rsid w:val="00226430"/>
    <w:rsid w:val="002328DD"/>
    <w:rsid w:val="00237FA5"/>
    <w:rsid w:val="00241BDC"/>
    <w:rsid w:val="002425F3"/>
    <w:rsid w:val="00256C78"/>
    <w:rsid w:val="002667C8"/>
    <w:rsid w:val="00292686"/>
    <w:rsid w:val="0029385A"/>
    <w:rsid w:val="002A06EB"/>
    <w:rsid w:val="002A12F9"/>
    <w:rsid w:val="002A32CA"/>
    <w:rsid w:val="002A715A"/>
    <w:rsid w:val="002A76F3"/>
    <w:rsid w:val="002B0074"/>
    <w:rsid w:val="002B338A"/>
    <w:rsid w:val="002B4BF3"/>
    <w:rsid w:val="002C7E99"/>
    <w:rsid w:val="002D587E"/>
    <w:rsid w:val="002E2FD5"/>
    <w:rsid w:val="002F2319"/>
    <w:rsid w:val="002F4752"/>
    <w:rsid w:val="00310A7F"/>
    <w:rsid w:val="00310D22"/>
    <w:rsid w:val="00321BB0"/>
    <w:rsid w:val="003273BB"/>
    <w:rsid w:val="00332FDB"/>
    <w:rsid w:val="00341288"/>
    <w:rsid w:val="00352478"/>
    <w:rsid w:val="003536CF"/>
    <w:rsid w:val="00355F9F"/>
    <w:rsid w:val="00363538"/>
    <w:rsid w:val="00365E0D"/>
    <w:rsid w:val="003708AB"/>
    <w:rsid w:val="003779DA"/>
    <w:rsid w:val="003821FB"/>
    <w:rsid w:val="00391F06"/>
    <w:rsid w:val="00393413"/>
    <w:rsid w:val="00395462"/>
    <w:rsid w:val="003960C4"/>
    <w:rsid w:val="003977F1"/>
    <w:rsid w:val="003A1956"/>
    <w:rsid w:val="003A339E"/>
    <w:rsid w:val="003B3C9A"/>
    <w:rsid w:val="003B5288"/>
    <w:rsid w:val="003B7E30"/>
    <w:rsid w:val="003D089B"/>
    <w:rsid w:val="003D2449"/>
    <w:rsid w:val="003D2870"/>
    <w:rsid w:val="003E68BB"/>
    <w:rsid w:val="003E6FE4"/>
    <w:rsid w:val="003E74B5"/>
    <w:rsid w:val="003F6E5C"/>
    <w:rsid w:val="0040453A"/>
    <w:rsid w:val="0040598C"/>
    <w:rsid w:val="00420BFB"/>
    <w:rsid w:val="00422480"/>
    <w:rsid w:val="00432E3A"/>
    <w:rsid w:val="00437043"/>
    <w:rsid w:val="00440EE8"/>
    <w:rsid w:val="00441334"/>
    <w:rsid w:val="00441EB7"/>
    <w:rsid w:val="00443659"/>
    <w:rsid w:val="004511C1"/>
    <w:rsid w:val="004521F0"/>
    <w:rsid w:val="00467F07"/>
    <w:rsid w:val="00470685"/>
    <w:rsid w:val="00472171"/>
    <w:rsid w:val="004852E2"/>
    <w:rsid w:val="0048715E"/>
    <w:rsid w:val="00491BD9"/>
    <w:rsid w:val="004A1704"/>
    <w:rsid w:val="004A26BA"/>
    <w:rsid w:val="004A2F27"/>
    <w:rsid w:val="004A4EC5"/>
    <w:rsid w:val="004B1869"/>
    <w:rsid w:val="004C25D4"/>
    <w:rsid w:val="004C4644"/>
    <w:rsid w:val="004E0E74"/>
    <w:rsid w:val="004F4E8F"/>
    <w:rsid w:val="00515DF2"/>
    <w:rsid w:val="00525393"/>
    <w:rsid w:val="005273A4"/>
    <w:rsid w:val="0053292C"/>
    <w:rsid w:val="00536135"/>
    <w:rsid w:val="005378B1"/>
    <w:rsid w:val="0054163A"/>
    <w:rsid w:val="00556545"/>
    <w:rsid w:val="005700B3"/>
    <w:rsid w:val="00572907"/>
    <w:rsid w:val="00584A2D"/>
    <w:rsid w:val="005A1834"/>
    <w:rsid w:val="005B50EE"/>
    <w:rsid w:val="005C0CFF"/>
    <w:rsid w:val="005C3B60"/>
    <w:rsid w:val="005D05C0"/>
    <w:rsid w:val="005D47CD"/>
    <w:rsid w:val="005F0C5D"/>
    <w:rsid w:val="00601A19"/>
    <w:rsid w:val="00611D62"/>
    <w:rsid w:val="006230DF"/>
    <w:rsid w:val="0063023F"/>
    <w:rsid w:val="0063076D"/>
    <w:rsid w:val="00636864"/>
    <w:rsid w:val="00645C4A"/>
    <w:rsid w:val="0064625F"/>
    <w:rsid w:val="0065650C"/>
    <w:rsid w:val="00657C41"/>
    <w:rsid w:val="00671E16"/>
    <w:rsid w:val="00681D9C"/>
    <w:rsid w:val="00685861"/>
    <w:rsid w:val="006911C5"/>
    <w:rsid w:val="0069641B"/>
    <w:rsid w:val="006A55A7"/>
    <w:rsid w:val="006B5748"/>
    <w:rsid w:val="006B7A9F"/>
    <w:rsid w:val="006D6464"/>
    <w:rsid w:val="006D74E3"/>
    <w:rsid w:val="006E12A8"/>
    <w:rsid w:val="006E260A"/>
    <w:rsid w:val="006F099A"/>
    <w:rsid w:val="006F738A"/>
    <w:rsid w:val="00702D6A"/>
    <w:rsid w:val="00703831"/>
    <w:rsid w:val="00704EC6"/>
    <w:rsid w:val="00713752"/>
    <w:rsid w:val="0071770D"/>
    <w:rsid w:val="00721090"/>
    <w:rsid w:val="00725DDB"/>
    <w:rsid w:val="00732400"/>
    <w:rsid w:val="007368BA"/>
    <w:rsid w:val="00741713"/>
    <w:rsid w:val="00746BF0"/>
    <w:rsid w:val="007508C7"/>
    <w:rsid w:val="007544FE"/>
    <w:rsid w:val="00770DE7"/>
    <w:rsid w:val="007817C2"/>
    <w:rsid w:val="0078260B"/>
    <w:rsid w:val="00783435"/>
    <w:rsid w:val="00784890"/>
    <w:rsid w:val="007862DD"/>
    <w:rsid w:val="00790084"/>
    <w:rsid w:val="00790829"/>
    <w:rsid w:val="00797E61"/>
    <w:rsid w:val="007A0793"/>
    <w:rsid w:val="007B137B"/>
    <w:rsid w:val="007B55DB"/>
    <w:rsid w:val="007C0292"/>
    <w:rsid w:val="007C255A"/>
    <w:rsid w:val="007D4C10"/>
    <w:rsid w:val="007E4E1F"/>
    <w:rsid w:val="007E77FA"/>
    <w:rsid w:val="007F256A"/>
    <w:rsid w:val="007F3E70"/>
    <w:rsid w:val="007F57DF"/>
    <w:rsid w:val="00800E72"/>
    <w:rsid w:val="0081647B"/>
    <w:rsid w:val="008168D4"/>
    <w:rsid w:val="00817449"/>
    <w:rsid w:val="00833633"/>
    <w:rsid w:val="00837EC3"/>
    <w:rsid w:val="00840A24"/>
    <w:rsid w:val="008433BA"/>
    <w:rsid w:val="00850A7C"/>
    <w:rsid w:val="008566D8"/>
    <w:rsid w:val="00863370"/>
    <w:rsid w:val="00871B2D"/>
    <w:rsid w:val="008768E5"/>
    <w:rsid w:val="00876B83"/>
    <w:rsid w:val="0088039C"/>
    <w:rsid w:val="0088516C"/>
    <w:rsid w:val="00885391"/>
    <w:rsid w:val="008A2ED5"/>
    <w:rsid w:val="008A5B30"/>
    <w:rsid w:val="008A7914"/>
    <w:rsid w:val="008C5F52"/>
    <w:rsid w:val="008D1292"/>
    <w:rsid w:val="008D5B4A"/>
    <w:rsid w:val="008F5C47"/>
    <w:rsid w:val="009033C6"/>
    <w:rsid w:val="00907E0F"/>
    <w:rsid w:val="00912898"/>
    <w:rsid w:val="00913A5B"/>
    <w:rsid w:val="00921F90"/>
    <w:rsid w:val="00922BE2"/>
    <w:rsid w:val="009261F4"/>
    <w:rsid w:val="0092715E"/>
    <w:rsid w:val="0093588E"/>
    <w:rsid w:val="00942206"/>
    <w:rsid w:val="009430B8"/>
    <w:rsid w:val="009468A2"/>
    <w:rsid w:val="009471C3"/>
    <w:rsid w:val="00965C78"/>
    <w:rsid w:val="009729B9"/>
    <w:rsid w:val="009747C6"/>
    <w:rsid w:val="00975135"/>
    <w:rsid w:val="009772BD"/>
    <w:rsid w:val="00977504"/>
    <w:rsid w:val="00980D3F"/>
    <w:rsid w:val="009909A2"/>
    <w:rsid w:val="0099434A"/>
    <w:rsid w:val="009A1F5C"/>
    <w:rsid w:val="009C7C17"/>
    <w:rsid w:val="009C7D87"/>
    <w:rsid w:val="009E4CF1"/>
    <w:rsid w:val="00A04A00"/>
    <w:rsid w:val="00A052A7"/>
    <w:rsid w:val="00A175F6"/>
    <w:rsid w:val="00A30C55"/>
    <w:rsid w:val="00A3113C"/>
    <w:rsid w:val="00A3416F"/>
    <w:rsid w:val="00A3696C"/>
    <w:rsid w:val="00A526E8"/>
    <w:rsid w:val="00A55E5C"/>
    <w:rsid w:val="00A664FA"/>
    <w:rsid w:val="00A723F1"/>
    <w:rsid w:val="00A85320"/>
    <w:rsid w:val="00A967CB"/>
    <w:rsid w:val="00AA169F"/>
    <w:rsid w:val="00AC3361"/>
    <w:rsid w:val="00AC7F20"/>
    <w:rsid w:val="00AD0AA4"/>
    <w:rsid w:val="00AD2F5B"/>
    <w:rsid w:val="00AD5620"/>
    <w:rsid w:val="00AD59B4"/>
    <w:rsid w:val="00AD5BE8"/>
    <w:rsid w:val="00AE294C"/>
    <w:rsid w:val="00B00FA0"/>
    <w:rsid w:val="00B03529"/>
    <w:rsid w:val="00B25EB1"/>
    <w:rsid w:val="00B26BCC"/>
    <w:rsid w:val="00B276FE"/>
    <w:rsid w:val="00B32A69"/>
    <w:rsid w:val="00B3532B"/>
    <w:rsid w:val="00B40543"/>
    <w:rsid w:val="00B444E7"/>
    <w:rsid w:val="00B45D5C"/>
    <w:rsid w:val="00B55642"/>
    <w:rsid w:val="00B5628F"/>
    <w:rsid w:val="00B57260"/>
    <w:rsid w:val="00B7201D"/>
    <w:rsid w:val="00B8102A"/>
    <w:rsid w:val="00B8256C"/>
    <w:rsid w:val="00B9185E"/>
    <w:rsid w:val="00B94D61"/>
    <w:rsid w:val="00BB3C4A"/>
    <w:rsid w:val="00BB54C5"/>
    <w:rsid w:val="00BC14A4"/>
    <w:rsid w:val="00BD1A83"/>
    <w:rsid w:val="00BD50D5"/>
    <w:rsid w:val="00BD6DE7"/>
    <w:rsid w:val="00BF1138"/>
    <w:rsid w:val="00BF7FCF"/>
    <w:rsid w:val="00C06C9E"/>
    <w:rsid w:val="00C16464"/>
    <w:rsid w:val="00C17BE4"/>
    <w:rsid w:val="00C21C6C"/>
    <w:rsid w:val="00C22C0B"/>
    <w:rsid w:val="00C36B71"/>
    <w:rsid w:val="00C42B81"/>
    <w:rsid w:val="00C57AE6"/>
    <w:rsid w:val="00C57AF0"/>
    <w:rsid w:val="00C9678C"/>
    <w:rsid w:val="00CA75E8"/>
    <w:rsid w:val="00CB126C"/>
    <w:rsid w:val="00CB483B"/>
    <w:rsid w:val="00CC1F47"/>
    <w:rsid w:val="00CC767D"/>
    <w:rsid w:val="00CD6482"/>
    <w:rsid w:val="00CE1ACB"/>
    <w:rsid w:val="00CE6960"/>
    <w:rsid w:val="00CF0736"/>
    <w:rsid w:val="00D05FFB"/>
    <w:rsid w:val="00D062A6"/>
    <w:rsid w:val="00D0790F"/>
    <w:rsid w:val="00D101B3"/>
    <w:rsid w:val="00D1613A"/>
    <w:rsid w:val="00D32175"/>
    <w:rsid w:val="00D424C7"/>
    <w:rsid w:val="00D453AB"/>
    <w:rsid w:val="00D645E9"/>
    <w:rsid w:val="00D65013"/>
    <w:rsid w:val="00D841AC"/>
    <w:rsid w:val="00D8578B"/>
    <w:rsid w:val="00DC54D1"/>
    <w:rsid w:val="00DC64D2"/>
    <w:rsid w:val="00DD3787"/>
    <w:rsid w:val="00DE05B4"/>
    <w:rsid w:val="00DE1525"/>
    <w:rsid w:val="00DE2648"/>
    <w:rsid w:val="00DE7947"/>
    <w:rsid w:val="00DF792C"/>
    <w:rsid w:val="00E01A49"/>
    <w:rsid w:val="00E02B0A"/>
    <w:rsid w:val="00E2161E"/>
    <w:rsid w:val="00E2442D"/>
    <w:rsid w:val="00E31F3D"/>
    <w:rsid w:val="00E3372A"/>
    <w:rsid w:val="00E3496B"/>
    <w:rsid w:val="00E4059C"/>
    <w:rsid w:val="00E41EF3"/>
    <w:rsid w:val="00E4219A"/>
    <w:rsid w:val="00E465C8"/>
    <w:rsid w:val="00E47916"/>
    <w:rsid w:val="00E502A4"/>
    <w:rsid w:val="00E55B7A"/>
    <w:rsid w:val="00E56D0D"/>
    <w:rsid w:val="00E574EC"/>
    <w:rsid w:val="00E6439D"/>
    <w:rsid w:val="00E74C16"/>
    <w:rsid w:val="00E83B6C"/>
    <w:rsid w:val="00E871D7"/>
    <w:rsid w:val="00E87461"/>
    <w:rsid w:val="00E90196"/>
    <w:rsid w:val="00E92DAE"/>
    <w:rsid w:val="00E97C9F"/>
    <w:rsid w:val="00EA04CA"/>
    <w:rsid w:val="00EA080A"/>
    <w:rsid w:val="00EA5F1F"/>
    <w:rsid w:val="00EA6515"/>
    <w:rsid w:val="00EB7DD9"/>
    <w:rsid w:val="00EC492A"/>
    <w:rsid w:val="00ED7F86"/>
    <w:rsid w:val="00EE1047"/>
    <w:rsid w:val="00EE4FBB"/>
    <w:rsid w:val="00EE5123"/>
    <w:rsid w:val="00EF427C"/>
    <w:rsid w:val="00EF55EC"/>
    <w:rsid w:val="00F01C73"/>
    <w:rsid w:val="00F0621F"/>
    <w:rsid w:val="00F07F22"/>
    <w:rsid w:val="00F2069B"/>
    <w:rsid w:val="00F231D1"/>
    <w:rsid w:val="00F371AD"/>
    <w:rsid w:val="00F37A92"/>
    <w:rsid w:val="00F41064"/>
    <w:rsid w:val="00F44B22"/>
    <w:rsid w:val="00F57F84"/>
    <w:rsid w:val="00F60AE2"/>
    <w:rsid w:val="00F60BDB"/>
    <w:rsid w:val="00F6769D"/>
    <w:rsid w:val="00F76200"/>
    <w:rsid w:val="00F80F91"/>
    <w:rsid w:val="00F80FAC"/>
    <w:rsid w:val="00F8667F"/>
    <w:rsid w:val="00F916CE"/>
    <w:rsid w:val="00FA0405"/>
    <w:rsid w:val="00FB3129"/>
    <w:rsid w:val="00FB37C4"/>
    <w:rsid w:val="00FE0C3B"/>
    <w:rsid w:val="00FE7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689333528">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006325267">
      <w:bodyDiv w:val="1"/>
      <w:marLeft w:val="0"/>
      <w:marRight w:val="0"/>
      <w:marTop w:val="0"/>
      <w:marBottom w:val="0"/>
      <w:divBdr>
        <w:top w:val="none" w:sz="0" w:space="0" w:color="auto"/>
        <w:left w:val="none" w:sz="0" w:space="0" w:color="auto"/>
        <w:bottom w:val="none" w:sz="0" w:space="0" w:color="auto"/>
        <w:right w:val="none" w:sz="0" w:space="0" w:color="auto"/>
      </w:divBdr>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202127550">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593663610">
      <w:bodyDiv w:val="1"/>
      <w:marLeft w:val="0"/>
      <w:marRight w:val="0"/>
      <w:marTop w:val="0"/>
      <w:marBottom w:val="0"/>
      <w:divBdr>
        <w:top w:val="none" w:sz="0" w:space="0" w:color="auto"/>
        <w:left w:val="none" w:sz="0" w:space="0" w:color="auto"/>
        <w:bottom w:val="none" w:sz="0" w:space="0" w:color="auto"/>
        <w:right w:val="none" w:sz="0" w:space="0" w:color="auto"/>
      </w:divBdr>
      <w:divsChild>
        <w:div w:id="214705247">
          <w:marLeft w:val="0"/>
          <w:marRight w:val="0"/>
          <w:marTop w:val="0"/>
          <w:marBottom w:val="0"/>
          <w:divBdr>
            <w:top w:val="none" w:sz="0" w:space="0" w:color="auto"/>
            <w:left w:val="none" w:sz="0" w:space="0" w:color="auto"/>
            <w:bottom w:val="none" w:sz="0" w:space="0" w:color="auto"/>
            <w:right w:val="none" w:sz="0" w:space="0" w:color="auto"/>
          </w:divBdr>
          <w:divsChild>
            <w:div w:id="1603873799">
              <w:marLeft w:val="0"/>
              <w:marRight w:val="0"/>
              <w:marTop w:val="0"/>
              <w:marBottom w:val="0"/>
              <w:divBdr>
                <w:top w:val="none" w:sz="0" w:space="0" w:color="auto"/>
                <w:left w:val="none" w:sz="0" w:space="0" w:color="auto"/>
                <w:bottom w:val="none" w:sz="0" w:space="0" w:color="auto"/>
                <w:right w:val="none" w:sz="0" w:space="0" w:color="auto"/>
              </w:divBdr>
              <w:divsChild>
                <w:div w:id="1264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 w:id="2086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87E3-92E7-4640-80DD-C84B753C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2020-05-15T09:32:00Z</dcterms:created>
  <dcterms:modified xsi:type="dcterms:W3CDTF">2020-05-22T06:09:00Z</dcterms:modified>
</cp:coreProperties>
</file>