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C898" w14:textId="0EE22F98" w:rsidR="00E34815" w:rsidRPr="00935B31" w:rsidRDefault="00935B31" w:rsidP="00E34815">
      <w:pPr>
        <w:spacing w:after="0" w:line="240" w:lineRule="auto"/>
        <w:jc w:val="right"/>
        <w:outlineLvl w:val="0"/>
        <w:rPr>
          <w:rFonts w:asciiTheme="majorHAnsi" w:hAnsiTheme="majorHAnsi" w:cstheme="majorHAnsi"/>
          <w:bCs/>
          <w:i/>
          <w:iCs/>
          <w:sz w:val="24"/>
          <w:szCs w:val="24"/>
        </w:rPr>
      </w:pPr>
      <w:bookmarkStart w:id="0" w:name="_Toc468109252"/>
      <w:bookmarkStart w:id="1" w:name="_Toc469225600"/>
      <w:bookmarkStart w:id="2" w:name="_Toc475518428"/>
      <w:bookmarkStart w:id="3" w:name="_Toc475519921"/>
      <w:r w:rsidRPr="00935B31">
        <w:rPr>
          <w:rFonts w:asciiTheme="majorHAnsi" w:hAnsiTheme="majorHAnsi" w:cstheme="majorHAnsi"/>
          <w:bCs/>
          <w:i/>
          <w:iCs/>
          <w:sz w:val="24"/>
          <w:szCs w:val="24"/>
        </w:rPr>
        <w:t>Anexa 1</w:t>
      </w:r>
      <w:r w:rsidR="0010532A">
        <w:rPr>
          <w:rFonts w:asciiTheme="majorHAnsi" w:hAnsiTheme="majorHAnsi" w:cstheme="majorHAnsi"/>
          <w:bCs/>
          <w:i/>
          <w:iCs/>
          <w:sz w:val="24"/>
          <w:szCs w:val="24"/>
        </w:rPr>
        <w:t>8</w:t>
      </w:r>
      <w:r w:rsidRPr="00935B31">
        <w:rPr>
          <w:rFonts w:asciiTheme="majorHAnsi" w:hAnsiTheme="majorHAnsi" w:cstheme="majorHAnsi"/>
          <w:bCs/>
          <w:i/>
          <w:iCs/>
          <w:sz w:val="24"/>
          <w:szCs w:val="24"/>
        </w:rPr>
        <w:t xml:space="preserve"> - </w:t>
      </w:r>
      <w:r w:rsidR="003E77E8" w:rsidRPr="00935B31">
        <w:rPr>
          <w:rFonts w:asciiTheme="majorHAnsi" w:hAnsiTheme="majorHAnsi" w:cstheme="majorHAnsi"/>
          <w:bCs/>
          <w:i/>
          <w:iCs/>
          <w:sz w:val="24"/>
          <w:szCs w:val="24"/>
        </w:rPr>
        <w:t xml:space="preserve">Model </w:t>
      </w:r>
      <w:r w:rsidR="009A1ACE" w:rsidRPr="00935B31">
        <w:rPr>
          <w:rFonts w:asciiTheme="majorHAnsi" w:hAnsiTheme="majorHAnsi" w:cstheme="majorHAnsi"/>
          <w:bCs/>
          <w:i/>
          <w:iCs/>
          <w:sz w:val="24"/>
          <w:szCs w:val="24"/>
        </w:rPr>
        <w:t>Contract</w:t>
      </w:r>
      <w:r w:rsidR="00785A25" w:rsidRPr="00935B31">
        <w:rPr>
          <w:rFonts w:asciiTheme="majorHAnsi" w:hAnsiTheme="majorHAnsi" w:cstheme="majorHAnsi"/>
          <w:bCs/>
          <w:i/>
          <w:iCs/>
          <w:sz w:val="24"/>
          <w:szCs w:val="24"/>
        </w:rPr>
        <w:t xml:space="preserve"> </w:t>
      </w:r>
      <w:r w:rsidR="009A1ACE" w:rsidRPr="00935B31">
        <w:rPr>
          <w:rFonts w:asciiTheme="majorHAnsi" w:hAnsiTheme="majorHAnsi" w:cstheme="majorHAnsi"/>
          <w:bCs/>
          <w:i/>
          <w:iCs/>
          <w:sz w:val="24"/>
          <w:szCs w:val="24"/>
        </w:rPr>
        <w:t>(</w:t>
      </w:r>
      <w:r w:rsidR="00C746FF" w:rsidRPr="00935B31">
        <w:rPr>
          <w:rFonts w:asciiTheme="majorHAnsi" w:hAnsiTheme="majorHAnsi" w:cstheme="majorHAnsi"/>
          <w:bCs/>
          <w:i/>
          <w:iCs/>
          <w:sz w:val="24"/>
          <w:szCs w:val="24"/>
        </w:rPr>
        <w:t>lucrări</w:t>
      </w:r>
      <w:r w:rsidR="009A1ACE" w:rsidRPr="00935B31">
        <w:rPr>
          <w:rFonts w:asciiTheme="majorHAnsi" w:hAnsiTheme="majorHAnsi" w:cstheme="majorHAnsi"/>
          <w:bCs/>
          <w:i/>
          <w:iCs/>
          <w:sz w:val="24"/>
          <w:szCs w:val="24"/>
        </w:rPr>
        <w:t>)</w:t>
      </w:r>
    </w:p>
    <w:p w14:paraId="12CE3D0B" w14:textId="5B4FE3DC" w:rsidR="00731397" w:rsidRPr="003E77E8" w:rsidRDefault="00731397" w:rsidP="003E77E8">
      <w:pPr>
        <w:pStyle w:val="NoSpacing"/>
        <w:rPr>
          <w:shd w:val="clear" w:color="auto" w:fill="D9D9D9" w:themeFill="background1" w:themeFillShade="D9"/>
        </w:rPr>
      </w:pPr>
    </w:p>
    <w:p w14:paraId="22E56563" w14:textId="67A28184" w:rsidR="00731397" w:rsidRPr="003E77E8" w:rsidRDefault="00731397" w:rsidP="003E77E8">
      <w:pPr>
        <w:pStyle w:val="NoSpacing"/>
        <w:rPr>
          <w:shd w:val="clear" w:color="auto" w:fill="D9D9D9" w:themeFill="background1" w:themeFillShade="D9"/>
        </w:rPr>
      </w:pPr>
    </w:p>
    <w:bookmarkEnd w:id="0"/>
    <w:bookmarkEnd w:id="1"/>
    <w:p w14:paraId="720CB33D" w14:textId="03E43C16" w:rsidR="00733031" w:rsidRPr="003E77E8" w:rsidRDefault="000515DF" w:rsidP="007A2B66">
      <w:pPr>
        <w:spacing w:after="0" w:line="240" w:lineRule="auto"/>
        <w:jc w:val="center"/>
        <w:outlineLvl w:val="0"/>
        <w:rPr>
          <w:rFonts w:cs="Calibri"/>
          <w:sz w:val="24"/>
          <w:szCs w:val="24"/>
        </w:rPr>
      </w:pPr>
      <w:r w:rsidRPr="003E77E8">
        <w:rPr>
          <w:rFonts w:cs="Calibri"/>
          <w:b/>
          <w:color w:val="222222"/>
          <w:sz w:val="24"/>
          <w:szCs w:val="24"/>
        </w:rPr>
        <w:t>CONTRACT</w:t>
      </w:r>
      <w:bookmarkEnd w:id="2"/>
      <w:bookmarkEnd w:id="3"/>
    </w:p>
    <w:p w14:paraId="31BAA1D8" w14:textId="77777777" w:rsidR="00733031" w:rsidRPr="003E77E8" w:rsidRDefault="00733031">
      <w:pPr>
        <w:pStyle w:val="ListParagraph"/>
        <w:tabs>
          <w:tab w:val="left" w:pos="567"/>
        </w:tabs>
        <w:spacing w:after="0" w:line="240" w:lineRule="auto"/>
        <w:ind w:left="0"/>
        <w:rPr>
          <w:rFonts w:cs="Calibri"/>
        </w:rPr>
      </w:pPr>
    </w:p>
    <w:p w14:paraId="5FDFB3CF" w14:textId="2D78148B" w:rsidR="00733031" w:rsidRPr="003E77E8" w:rsidRDefault="000515DF">
      <w:pPr>
        <w:tabs>
          <w:tab w:val="left" w:pos="567"/>
        </w:tabs>
        <w:spacing w:after="0" w:line="240" w:lineRule="auto"/>
        <w:jc w:val="center"/>
        <w:rPr>
          <w:rFonts w:cs="Calibri"/>
        </w:rPr>
      </w:pPr>
      <w:r w:rsidRPr="003E77E8">
        <w:rPr>
          <w:rFonts w:cs="Calibri"/>
        </w:rPr>
        <w:t xml:space="preserve">privind </w:t>
      </w:r>
      <w:r w:rsidRPr="003E77E8">
        <w:rPr>
          <w:rFonts w:cs="Calibri"/>
          <w:i/>
          <w:shd w:val="clear" w:color="auto" w:fill="D3D3D3"/>
        </w:rPr>
        <w:t>[</w:t>
      </w:r>
      <w:r w:rsidRPr="003E77E8">
        <w:rPr>
          <w:rFonts w:cs="Calibri"/>
          <w:b/>
          <w:i/>
          <w:shd w:val="clear" w:color="auto" w:fill="D3D3D3"/>
        </w:rPr>
        <w:t>Titlul Contractului</w:t>
      </w:r>
      <w:r w:rsidRPr="003E77E8">
        <w:rPr>
          <w:rFonts w:cs="Calibri"/>
          <w:i/>
          <w:shd w:val="clear" w:color="auto" w:fill="D3D3D3"/>
        </w:rPr>
        <w:t xml:space="preserve"> (ex.: “</w:t>
      </w:r>
      <w:r w:rsidR="00D920A0" w:rsidRPr="003E77E8">
        <w:rPr>
          <w:rFonts w:cs="Calibri"/>
          <w:i/>
          <w:shd w:val="clear" w:color="auto" w:fill="D3D3D3"/>
        </w:rPr>
        <w:t>Achiziția</w:t>
      </w:r>
      <w:r w:rsidRPr="003E77E8">
        <w:rPr>
          <w:rFonts w:cs="Calibri"/>
          <w:i/>
          <w:shd w:val="clear" w:color="auto" w:fill="D3D3D3"/>
        </w:rPr>
        <w:t xml:space="preserve"> de </w:t>
      </w:r>
      <w:r w:rsidR="00862103" w:rsidRPr="003E77E8">
        <w:rPr>
          <w:rFonts w:cs="Calibri"/>
          <w:i/>
          <w:shd w:val="clear" w:color="auto" w:fill="D9D9D9" w:themeFill="background1" w:themeFillShade="D9"/>
        </w:rPr>
        <w:t>[</w:t>
      </w:r>
      <w:r w:rsidR="00E4570C" w:rsidRPr="003E77E8">
        <w:rPr>
          <w:rFonts w:cs="Calibri"/>
          <w:i/>
          <w:shd w:val="clear" w:color="auto" w:fill="D9D9D9" w:themeFill="background1" w:themeFillShade="D9"/>
        </w:rPr>
        <w:t xml:space="preserve">completați, după caz, </w:t>
      </w:r>
      <w:r w:rsidR="00B57F83" w:rsidRPr="003E77E8">
        <w:rPr>
          <w:rFonts w:cs="Calibri"/>
          <w:i/>
          <w:shd w:val="clear" w:color="auto" w:fill="D9D9D9" w:themeFill="background1" w:themeFillShade="D9"/>
        </w:rPr>
        <w:t xml:space="preserve">denumirea </w:t>
      </w:r>
      <w:r w:rsidR="00FA05A2" w:rsidRPr="003E77E8">
        <w:rPr>
          <w:rFonts w:cs="Calibri"/>
          <w:i/>
          <w:shd w:val="clear" w:color="auto" w:fill="D9D9D9" w:themeFill="background1" w:themeFillShade="D9"/>
        </w:rPr>
        <w:t>lucrărilor</w:t>
      </w:r>
      <w:r w:rsidRPr="003E77E8">
        <w:rPr>
          <w:rFonts w:cs="Calibri"/>
          <w:i/>
          <w:shd w:val="clear" w:color="auto" w:fill="D9D9D9" w:themeFill="background1" w:themeFillShade="D9"/>
        </w:rPr>
        <w:t>]</w:t>
      </w:r>
    </w:p>
    <w:p w14:paraId="2401EBF6" w14:textId="38C70354" w:rsidR="00733031" w:rsidRPr="003E77E8" w:rsidRDefault="00733031">
      <w:pPr>
        <w:tabs>
          <w:tab w:val="left" w:pos="567"/>
        </w:tabs>
        <w:spacing w:after="0" w:line="240" w:lineRule="auto"/>
        <w:jc w:val="center"/>
        <w:rPr>
          <w:rFonts w:cs="Calibri"/>
        </w:rPr>
      </w:pPr>
    </w:p>
    <w:p w14:paraId="78C5F516" w14:textId="77777777" w:rsidR="00733031" w:rsidRPr="003E77E8" w:rsidRDefault="000515DF">
      <w:pPr>
        <w:tabs>
          <w:tab w:val="left" w:pos="567"/>
        </w:tabs>
        <w:spacing w:after="0" w:line="240" w:lineRule="auto"/>
        <w:jc w:val="center"/>
        <w:rPr>
          <w:rFonts w:cs="Calibri"/>
        </w:rPr>
      </w:pPr>
      <w:r w:rsidRPr="003E77E8">
        <w:rPr>
          <w:rFonts w:cs="Calibri"/>
        </w:rPr>
        <w:t xml:space="preserve">Nr. </w:t>
      </w:r>
      <w:r w:rsidRPr="003E77E8">
        <w:rPr>
          <w:rFonts w:cs="Calibri"/>
          <w:i/>
          <w:shd w:val="clear" w:color="auto" w:fill="D9D9D9" w:themeFill="background1" w:themeFillShade="D9"/>
        </w:rPr>
        <w:t>[</w:t>
      </w:r>
      <w:r w:rsidRPr="003E77E8">
        <w:rPr>
          <w:rFonts w:cs="Calibri"/>
          <w:b/>
          <w:i/>
          <w:shd w:val="clear" w:color="auto" w:fill="D9D9D9" w:themeFill="background1" w:themeFillShade="D9"/>
        </w:rPr>
        <w:t>numărul Contractului</w:t>
      </w:r>
      <w:r w:rsidRPr="003E77E8">
        <w:rPr>
          <w:rFonts w:cs="Calibri"/>
          <w:i/>
          <w:shd w:val="clear" w:color="auto" w:fill="D9D9D9" w:themeFill="background1" w:themeFillShade="D9"/>
        </w:rPr>
        <w:t>]</w:t>
      </w:r>
      <w:r w:rsidRPr="003E77E8">
        <w:rPr>
          <w:rFonts w:cs="Calibri"/>
          <w:i/>
          <w:shd w:val="clear" w:color="auto" w:fill="FFFFFF" w:themeFill="background1"/>
        </w:rPr>
        <w:t xml:space="preserve"> </w:t>
      </w:r>
      <w:r w:rsidRPr="003E77E8">
        <w:rPr>
          <w:rFonts w:cs="Calibri"/>
        </w:rPr>
        <w:t xml:space="preserve">din data </w:t>
      </w:r>
      <w:r w:rsidRPr="003E77E8">
        <w:rPr>
          <w:rFonts w:cs="Calibri"/>
          <w:i/>
          <w:shd w:val="clear" w:color="auto" w:fill="D9D9D9" w:themeFill="background1" w:themeFillShade="D9"/>
        </w:rPr>
        <w:t>[</w:t>
      </w:r>
      <w:r w:rsidRPr="003E77E8">
        <w:rPr>
          <w:rFonts w:cs="Calibri"/>
          <w:b/>
          <w:i/>
          <w:shd w:val="clear" w:color="auto" w:fill="D9D9D9" w:themeFill="background1" w:themeFillShade="D9"/>
        </w:rPr>
        <w:t>zz/ll/aaaa</w:t>
      </w:r>
      <w:r w:rsidRPr="003E77E8">
        <w:rPr>
          <w:rFonts w:cs="Calibri"/>
          <w:i/>
          <w:shd w:val="clear" w:color="auto" w:fill="D9D9D9" w:themeFill="background1" w:themeFillShade="D9"/>
        </w:rPr>
        <w:t>]</w:t>
      </w:r>
    </w:p>
    <w:p w14:paraId="1336FEB8" w14:textId="77777777" w:rsidR="00731397" w:rsidRPr="003E77E8" w:rsidRDefault="00731397">
      <w:pPr>
        <w:tabs>
          <w:tab w:val="left" w:pos="567"/>
        </w:tabs>
        <w:spacing w:after="0" w:line="240" w:lineRule="auto"/>
        <w:rPr>
          <w:rFonts w:cs="Calibri"/>
        </w:rPr>
      </w:pPr>
    </w:p>
    <w:p w14:paraId="1CB949D1" w14:textId="77777777" w:rsidR="00733031" w:rsidRPr="003E77E8" w:rsidRDefault="00733031">
      <w:pPr>
        <w:tabs>
          <w:tab w:val="left" w:pos="567"/>
        </w:tabs>
        <w:spacing w:after="0" w:line="240" w:lineRule="auto"/>
        <w:rPr>
          <w:rFonts w:cs="Calibri"/>
        </w:rPr>
      </w:pPr>
    </w:p>
    <w:p w14:paraId="6DBFC491" w14:textId="66EC54A3" w:rsidR="00E34815" w:rsidRPr="003E77E8" w:rsidRDefault="00E34815" w:rsidP="00E34815">
      <w:pPr>
        <w:spacing w:after="0" w:line="240" w:lineRule="auto"/>
        <w:jc w:val="both"/>
        <w:rPr>
          <w:rFonts w:cs="Calibri"/>
        </w:rPr>
      </w:pPr>
      <w:r w:rsidRPr="003E77E8">
        <w:rPr>
          <w:rFonts w:cs="Calibri"/>
          <w:bCs/>
        </w:rPr>
        <w:t xml:space="preserve">Prezentul </w:t>
      </w:r>
      <w:r w:rsidRPr="003E77E8">
        <w:rPr>
          <w:rFonts w:cs="Calibri"/>
          <w:bCs/>
          <w:i/>
        </w:rPr>
        <w:t xml:space="preserve">Contract de achiziție de </w:t>
      </w:r>
      <w:r w:rsidR="00E94329" w:rsidRPr="003E77E8">
        <w:rPr>
          <w:rFonts w:cs="Calibri"/>
          <w:bCs/>
          <w:i/>
        </w:rPr>
        <w:t>p</w:t>
      </w:r>
      <w:r w:rsidR="00862103" w:rsidRPr="003E77E8">
        <w:rPr>
          <w:rFonts w:cs="Calibri"/>
          <w:bCs/>
          <w:i/>
        </w:rPr>
        <w:t>roduse</w:t>
      </w:r>
      <w:r w:rsidR="000515DF" w:rsidRPr="003E77E8">
        <w:rPr>
          <w:rFonts w:cs="Calibri"/>
          <w:bCs/>
        </w:rPr>
        <w:t>, (denumit în continuare „</w:t>
      </w:r>
      <w:r w:rsidR="000515DF" w:rsidRPr="003E77E8">
        <w:rPr>
          <w:rFonts w:cs="Calibri"/>
          <w:b/>
          <w:bCs/>
        </w:rPr>
        <w:t>Contract”</w:t>
      </w:r>
      <w:r w:rsidR="000515DF" w:rsidRPr="003E77E8">
        <w:rPr>
          <w:rFonts w:cs="Calibri"/>
          <w:bCs/>
        </w:rPr>
        <w:t>)</w:t>
      </w:r>
      <w:r w:rsidR="000515DF" w:rsidRPr="003E77E8">
        <w:rPr>
          <w:rFonts w:cs="Calibri"/>
          <w:bCs/>
          <w:i/>
        </w:rPr>
        <w:t xml:space="preserve">, </w:t>
      </w:r>
      <w:r w:rsidRPr="003E77E8">
        <w:rPr>
          <w:rFonts w:cs="Calibri"/>
          <w:bCs/>
        </w:rPr>
        <w:t xml:space="preserve">s-a încheiat </w:t>
      </w:r>
    </w:p>
    <w:p w14:paraId="19680297" w14:textId="77777777" w:rsidR="00E34815" w:rsidRPr="003E77E8" w:rsidRDefault="00E34815" w:rsidP="00E34815">
      <w:pPr>
        <w:tabs>
          <w:tab w:val="left" w:pos="567"/>
        </w:tabs>
        <w:spacing w:after="0" w:line="240" w:lineRule="auto"/>
        <w:rPr>
          <w:rFonts w:cs="Calibri"/>
        </w:rPr>
      </w:pPr>
      <w:r w:rsidRPr="003E77E8">
        <w:rPr>
          <w:rFonts w:cs="Calibri"/>
        </w:rPr>
        <w:t>între:</w:t>
      </w:r>
    </w:p>
    <w:p w14:paraId="7F4CCF94" w14:textId="6A443EDF" w:rsidR="00AA5937" w:rsidRPr="003E77E8" w:rsidRDefault="00AA5937" w:rsidP="00AA5937">
      <w:pPr>
        <w:pStyle w:val="DefaultText"/>
        <w:jc w:val="both"/>
        <w:rPr>
          <w:rFonts w:ascii="Calibri" w:hAnsi="Calibri" w:cs="Calibri"/>
          <w:sz w:val="22"/>
          <w:szCs w:val="22"/>
          <w:lang w:val="ro-RO"/>
        </w:rPr>
      </w:pPr>
      <w:r w:rsidRPr="003E77E8">
        <w:rPr>
          <w:rFonts w:ascii="Calibri" w:eastAsia="Arial Unicode MS" w:hAnsi="Calibri" w:cs="Calibri"/>
          <w:i/>
          <w:sz w:val="22"/>
          <w:szCs w:val="22"/>
          <w:shd w:val="clear" w:color="auto" w:fill="D9D9D9" w:themeFill="background1" w:themeFillShade="D9"/>
          <w:lang w:val="ro-RO"/>
        </w:rPr>
        <w:t>[</w:t>
      </w:r>
      <w:r w:rsidR="00CA7673" w:rsidRPr="003E77E8">
        <w:rPr>
          <w:rFonts w:ascii="Calibri" w:eastAsia="Arial Unicode MS" w:hAnsi="Calibri" w:cs="Calibri"/>
          <w:b/>
          <w:i/>
          <w:sz w:val="22"/>
          <w:szCs w:val="22"/>
          <w:shd w:val="clear" w:color="auto" w:fill="D9D9D9" w:themeFill="background1" w:themeFillShade="D9"/>
          <w:lang w:val="ro-RO"/>
        </w:rPr>
        <w:t>Unitatea de Învățământ</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sz w:val="22"/>
          <w:szCs w:val="22"/>
          <w:lang w:val="ro-RO"/>
        </w:rPr>
        <w:t xml:space="preserve">, </w:t>
      </w:r>
      <w:r w:rsidRPr="003E77E8">
        <w:rPr>
          <w:rFonts w:ascii="Calibri" w:eastAsia="Arial Unicode MS" w:hAnsi="Calibri" w:cs="Calibri"/>
          <w:sz w:val="22"/>
          <w:szCs w:val="22"/>
          <w:lang w:val="ro-RO"/>
        </w:rPr>
        <w:t xml:space="preserve">cu sediul în: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adresa</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telefon: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număr telefon</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fax: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număr fax</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e-mail: </w:t>
      </w:r>
      <w:hyperlink r:id="rId8" w:history="1"/>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adresă electronică</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cod de înregistrare fiscală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cod de înregistrare fiscală</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cont IBAN nr.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 xml:space="preserve">cont </w:t>
      </w:r>
      <w:r w:rsidR="00756D31" w:rsidRPr="003E77E8">
        <w:rPr>
          <w:rFonts w:ascii="Calibri" w:eastAsia="Arial Unicode MS" w:hAnsi="Calibri" w:cs="Calibri"/>
          <w:b/>
          <w:i/>
          <w:sz w:val="22"/>
          <w:szCs w:val="22"/>
          <w:shd w:val="clear" w:color="auto" w:fill="D9D9D9" w:themeFill="background1" w:themeFillShade="D9"/>
          <w:lang w:val="ro-RO"/>
        </w:rPr>
        <w:t>trezorerie</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deschis la </w:t>
      </w:r>
      <w:r w:rsidRPr="003E77E8">
        <w:rPr>
          <w:rFonts w:ascii="Calibri" w:eastAsia="Arial Unicode MS" w:hAnsi="Calibri" w:cs="Calibri"/>
          <w:i/>
          <w:sz w:val="22"/>
          <w:szCs w:val="22"/>
          <w:shd w:val="clear" w:color="auto" w:fill="D9D9D9" w:themeFill="background1" w:themeFillShade="D9"/>
          <w:lang w:val="ro-RO"/>
        </w:rPr>
        <w:t>[</w:t>
      </w:r>
      <w:r w:rsidR="00CA7673" w:rsidRPr="003E77E8">
        <w:rPr>
          <w:rFonts w:ascii="Calibri" w:eastAsia="Arial Unicode MS" w:hAnsi="Calibri" w:cs="Calibri"/>
          <w:b/>
          <w:i/>
          <w:sz w:val="22"/>
          <w:szCs w:val="22"/>
          <w:shd w:val="clear" w:color="auto" w:fill="D9D9D9" w:themeFill="background1" w:themeFillShade="D9"/>
          <w:lang w:val="ro-RO"/>
        </w:rPr>
        <w:t>Trezoreria</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reprezentată prin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00CA7673" w:rsidRPr="003E77E8">
        <w:rPr>
          <w:rFonts w:ascii="Calibri" w:eastAsia="Arial Unicode MS" w:hAnsi="Calibri" w:cs="Calibri"/>
          <w:b/>
          <w:i/>
          <w:sz w:val="22"/>
          <w:szCs w:val="22"/>
          <w:shd w:val="clear" w:color="auto" w:fill="D9D9D9" w:themeFill="background1" w:themeFillShade="D9"/>
          <w:lang w:val="ro-RO"/>
        </w:rPr>
        <w:t>Unității de Învățământ</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i/>
          <w:sz w:val="22"/>
          <w:szCs w:val="22"/>
          <w:lang w:val="ro-RO"/>
        </w:rPr>
        <w:t xml:space="preserve">,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funcția</w:t>
      </w:r>
      <w:r w:rsidR="000E4EB7" w:rsidRPr="003E77E8">
        <w:rPr>
          <w:rFonts w:ascii="Calibri" w:eastAsia="Arial Unicode MS" w:hAnsi="Calibri" w:cs="Calibri"/>
          <w:b/>
          <w:i/>
          <w:sz w:val="22"/>
          <w:szCs w:val="22"/>
          <w:shd w:val="clear" w:color="auto" w:fill="D9D9D9" w:themeFill="background1" w:themeFillShade="D9"/>
          <w:lang w:val="ro-RO"/>
        </w:rPr>
        <w:t xml:space="preserve"> </w:t>
      </w:r>
      <w:r w:rsidRPr="003E77E8">
        <w:rPr>
          <w:rFonts w:ascii="Calibri" w:eastAsia="Arial Unicode MS" w:hAnsi="Calibri" w:cs="Calibri"/>
          <w:b/>
          <w:i/>
          <w:sz w:val="22"/>
          <w:szCs w:val="22"/>
          <w:shd w:val="clear" w:color="auto" w:fill="D9D9D9" w:themeFill="background1" w:themeFillShade="D9"/>
          <w:lang w:val="ro-RO"/>
        </w:rPr>
        <w:t>reprezentantului</w:t>
      </w:r>
      <w:r w:rsidR="000E4EB7" w:rsidRPr="003E77E8">
        <w:rPr>
          <w:rFonts w:ascii="Calibri" w:eastAsia="Arial Unicode MS" w:hAnsi="Calibri" w:cs="Calibri"/>
          <w:b/>
          <w:i/>
          <w:sz w:val="22"/>
          <w:szCs w:val="22"/>
          <w:shd w:val="clear" w:color="auto" w:fill="D9D9D9" w:themeFill="background1" w:themeFillShade="D9"/>
          <w:lang w:val="ro-RO"/>
        </w:rPr>
        <w:t xml:space="preserve"> legal</w:t>
      </w:r>
      <w:r w:rsidRPr="003E77E8">
        <w:rPr>
          <w:rFonts w:ascii="Calibri" w:eastAsia="Arial Unicode MS" w:hAnsi="Calibri" w:cs="Calibri"/>
          <w:b/>
          <w:i/>
          <w:sz w:val="22"/>
          <w:szCs w:val="22"/>
          <w:shd w:val="clear" w:color="auto" w:fill="D9D9D9" w:themeFill="background1" w:themeFillShade="D9"/>
          <w:lang w:val="ro-RO"/>
        </w:rPr>
        <w:t xml:space="preserve"> al </w:t>
      </w:r>
      <w:r w:rsidR="00CA7673" w:rsidRPr="003E77E8">
        <w:rPr>
          <w:rFonts w:ascii="Calibri" w:eastAsia="Arial Unicode MS" w:hAnsi="Calibri" w:cs="Calibri"/>
          <w:b/>
          <w:i/>
          <w:sz w:val="22"/>
          <w:szCs w:val="22"/>
          <w:shd w:val="clear" w:color="auto" w:fill="D9D9D9" w:themeFill="background1" w:themeFillShade="D9"/>
          <w:lang w:val="ro-RO"/>
        </w:rPr>
        <w:t>Unității de Învățământ</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i/>
          <w:sz w:val="22"/>
          <w:szCs w:val="22"/>
          <w:lang w:val="ro-RO"/>
        </w:rPr>
        <w:t xml:space="preserve">, </w:t>
      </w:r>
      <w:r w:rsidRPr="003E77E8">
        <w:rPr>
          <w:rFonts w:ascii="Calibri" w:hAnsi="Calibri" w:cs="Calibri"/>
          <w:sz w:val="22"/>
          <w:szCs w:val="22"/>
          <w:lang w:val="ro-RO"/>
        </w:rPr>
        <w:t>în calitate de și denumită în continuare „</w:t>
      </w:r>
      <w:r w:rsidRPr="003E77E8">
        <w:rPr>
          <w:rFonts w:ascii="Calibri" w:hAnsi="Calibri" w:cs="Calibri"/>
          <w:b/>
          <w:i/>
          <w:sz w:val="22"/>
          <w:szCs w:val="22"/>
          <w:lang w:val="ro-RO"/>
        </w:rPr>
        <w:t>Achizitor</w:t>
      </w:r>
      <w:r w:rsidRPr="003E77E8">
        <w:rPr>
          <w:rFonts w:ascii="Calibri" w:hAnsi="Calibri" w:cs="Calibri"/>
          <w:b/>
          <w:sz w:val="22"/>
          <w:szCs w:val="22"/>
          <w:lang w:val="ro-RO"/>
        </w:rPr>
        <w:t>”</w:t>
      </w:r>
      <w:r w:rsidRPr="003E77E8">
        <w:rPr>
          <w:rFonts w:ascii="Calibri" w:hAnsi="Calibri" w:cs="Calibri"/>
          <w:sz w:val="22"/>
          <w:szCs w:val="22"/>
          <w:lang w:val="ro-RO"/>
        </w:rPr>
        <w:t>, pe de o parte</w:t>
      </w:r>
    </w:p>
    <w:p w14:paraId="40C462D7" w14:textId="77777777" w:rsidR="00AA5937" w:rsidRPr="003E77E8" w:rsidRDefault="00AA5937" w:rsidP="00AA5937">
      <w:pPr>
        <w:pStyle w:val="DefaultText"/>
        <w:jc w:val="both"/>
        <w:rPr>
          <w:rFonts w:ascii="Calibri" w:hAnsi="Calibri" w:cs="Calibri"/>
          <w:sz w:val="22"/>
          <w:szCs w:val="22"/>
          <w:lang w:val="ro-RO"/>
        </w:rPr>
      </w:pPr>
      <w:r w:rsidRPr="003E77E8">
        <w:rPr>
          <w:rFonts w:ascii="Calibri" w:hAnsi="Calibri" w:cs="Calibri"/>
          <w:sz w:val="22"/>
          <w:szCs w:val="22"/>
          <w:lang w:val="ro-RO"/>
        </w:rPr>
        <w:t>și</w:t>
      </w:r>
    </w:p>
    <w:p w14:paraId="4910B888" w14:textId="272618B4" w:rsidR="00AA5937" w:rsidRPr="003E77E8" w:rsidRDefault="00AA5937" w:rsidP="00AA5937">
      <w:pPr>
        <w:pStyle w:val="DefaultText"/>
        <w:jc w:val="both"/>
        <w:rPr>
          <w:rFonts w:ascii="Calibri" w:hAnsi="Calibri" w:cs="Calibri"/>
          <w:sz w:val="22"/>
          <w:szCs w:val="22"/>
          <w:lang w:val="ro-RO"/>
        </w:rPr>
      </w:pPr>
      <w:r w:rsidRPr="003E77E8">
        <w:rPr>
          <w:rFonts w:ascii="Calibri" w:eastAsia="Arial Unicode MS" w:hAnsi="Calibri" w:cs="Calibri"/>
          <w:i/>
          <w:sz w:val="22"/>
          <w:szCs w:val="22"/>
          <w:shd w:val="clear" w:color="auto" w:fill="D9D9D9" w:themeFill="background1" w:themeFillShade="D9"/>
          <w:lang w:val="ro-RO"/>
        </w:rPr>
        <w:t>[</w:t>
      </w:r>
      <w:r w:rsidR="0028703D" w:rsidRPr="003E77E8">
        <w:rPr>
          <w:rFonts w:ascii="Calibri" w:eastAsia="Arial Unicode MS" w:hAnsi="Calibri" w:cs="Calibri"/>
          <w:b/>
          <w:i/>
          <w:sz w:val="22"/>
          <w:szCs w:val="22"/>
          <w:shd w:val="clear" w:color="auto" w:fill="D9D9D9" w:themeFill="background1" w:themeFillShade="D9"/>
          <w:lang w:val="ro-RO"/>
        </w:rPr>
        <w:t>Executantul</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sz w:val="22"/>
          <w:szCs w:val="22"/>
          <w:lang w:val="ro-RO"/>
        </w:rPr>
        <w:t xml:space="preserve">, </w:t>
      </w:r>
      <w:r w:rsidRPr="003E77E8">
        <w:rPr>
          <w:rFonts w:ascii="Calibri" w:eastAsia="Arial Unicode MS" w:hAnsi="Calibri" w:cs="Calibri"/>
          <w:sz w:val="22"/>
          <w:szCs w:val="22"/>
          <w:lang w:val="ro-RO"/>
        </w:rPr>
        <w:t xml:space="preserve">cu sediul în: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adresa</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telefon: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număr telefon</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fax: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număr fax</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e-mail: </w:t>
      </w:r>
      <w:hyperlink r:id="rId9" w:history="1"/>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adresă electronică</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număr de înmatriculare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număr de înmatriculare</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cod de înregistrare fiscală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cod de înregistrare fiscală</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cont IBAN nr.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 xml:space="preserve">cont </w:t>
      </w:r>
      <w:r w:rsidR="00876F90">
        <w:rPr>
          <w:rFonts w:ascii="Calibri" w:eastAsia="Arial Unicode MS" w:hAnsi="Calibri" w:cs="Calibri"/>
          <w:b/>
          <w:i/>
          <w:sz w:val="22"/>
          <w:szCs w:val="22"/>
          <w:shd w:val="clear" w:color="auto" w:fill="D9D9D9" w:themeFill="background1" w:themeFillShade="D9"/>
          <w:lang w:val="ro-RO"/>
        </w:rPr>
        <w:t>Trezorerie</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deschis la </w:t>
      </w:r>
      <w:r w:rsidRPr="003E77E8">
        <w:rPr>
          <w:rFonts w:ascii="Calibri" w:eastAsia="Arial Unicode MS" w:hAnsi="Calibri" w:cs="Calibri"/>
          <w:i/>
          <w:sz w:val="22"/>
          <w:szCs w:val="22"/>
          <w:shd w:val="clear" w:color="auto" w:fill="D9D9D9" w:themeFill="background1" w:themeFillShade="D9"/>
          <w:lang w:val="ro-RO"/>
        </w:rPr>
        <w:t>[</w:t>
      </w:r>
      <w:r w:rsidR="00876F90">
        <w:rPr>
          <w:rFonts w:ascii="Calibri" w:eastAsia="Arial Unicode MS" w:hAnsi="Calibri" w:cs="Calibri"/>
          <w:b/>
          <w:i/>
          <w:sz w:val="22"/>
          <w:szCs w:val="22"/>
          <w:shd w:val="clear" w:color="auto" w:fill="D9D9D9" w:themeFill="background1" w:themeFillShade="D9"/>
          <w:lang w:val="ro-RO"/>
        </w:rPr>
        <w:t>Trezoreria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 xml:space="preserve"> reprezentată prin </w:t>
      </w:r>
      <w:r w:rsidRPr="003E77E8">
        <w:rPr>
          <w:rFonts w:ascii="Calibri" w:eastAsia="Arial Unicode MS" w:hAnsi="Calibri" w:cs="Calibri"/>
          <w:i/>
          <w:sz w:val="22"/>
          <w:szCs w:val="22"/>
          <w:shd w:val="clear" w:color="auto" w:fill="D9D9D9" w:themeFill="background1" w:themeFillShade="D9"/>
          <w:lang w:val="ro-RO"/>
        </w:rPr>
        <w:t>[</w:t>
      </w:r>
      <w:r w:rsidR="000E4EB7" w:rsidRPr="003E77E8">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3E77E8">
        <w:rPr>
          <w:rFonts w:ascii="Calibri" w:eastAsia="Arial Unicode MS" w:hAnsi="Calibri" w:cs="Calibri"/>
          <w:b/>
          <w:i/>
          <w:sz w:val="22"/>
          <w:szCs w:val="22"/>
          <w:shd w:val="clear" w:color="auto" w:fill="D9D9D9" w:themeFill="background1" w:themeFillShade="D9"/>
          <w:lang w:val="ro-RO"/>
        </w:rPr>
        <w:t>Contractantului</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i/>
          <w:sz w:val="22"/>
          <w:szCs w:val="22"/>
          <w:lang w:val="ro-RO"/>
        </w:rPr>
        <w:t xml:space="preserve">, </w:t>
      </w:r>
      <w:r w:rsidRPr="003E77E8">
        <w:rPr>
          <w:rFonts w:ascii="Calibri" w:eastAsia="Arial Unicode MS" w:hAnsi="Calibri" w:cs="Calibri"/>
          <w:i/>
          <w:sz w:val="22"/>
          <w:szCs w:val="22"/>
          <w:shd w:val="clear" w:color="auto" w:fill="D9D9D9" w:themeFill="background1" w:themeFillShade="D9"/>
          <w:lang w:val="ro-RO"/>
        </w:rPr>
        <w:t>[</w:t>
      </w:r>
      <w:r w:rsidR="000E4EB7" w:rsidRPr="003E77E8">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3E77E8">
        <w:rPr>
          <w:rFonts w:ascii="Calibri" w:eastAsia="Arial Unicode MS" w:hAnsi="Calibri" w:cs="Calibri"/>
          <w:b/>
          <w:i/>
          <w:sz w:val="22"/>
          <w:szCs w:val="22"/>
          <w:shd w:val="clear" w:color="auto" w:fill="D9D9D9" w:themeFill="background1" w:themeFillShade="D9"/>
          <w:lang w:val="ro-RO"/>
        </w:rPr>
        <w:t>Contractantului</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i/>
          <w:sz w:val="22"/>
          <w:szCs w:val="22"/>
          <w:lang w:val="ro-RO"/>
        </w:rPr>
        <w:t xml:space="preserve">, </w:t>
      </w:r>
      <w:r w:rsidRPr="003E77E8">
        <w:rPr>
          <w:rFonts w:ascii="Calibri" w:hAnsi="Calibri" w:cs="Calibri"/>
          <w:sz w:val="22"/>
          <w:szCs w:val="22"/>
          <w:lang w:val="ro-RO"/>
        </w:rPr>
        <w:t xml:space="preserve">în calitate de și denumită în continuare </w:t>
      </w:r>
      <w:r w:rsidRPr="003E77E8">
        <w:rPr>
          <w:rFonts w:ascii="Calibri" w:hAnsi="Calibri" w:cs="Calibri"/>
          <w:b/>
          <w:sz w:val="22"/>
          <w:szCs w:val="22"/>
          <w:lang w:val="ro-RO"/>
        </w:rPr>
        <w:t>„</w:t>
      </w:r>
      <w:r w:rsidR="00FF74FF" w:rsidRPr="003E77E8">
        <w:rPr>
          <w:rFonts w:ascii="Calibri" w:hAnsi="Calibri" w:cs="Calibri"/>
          <w:b/>
          <w:i/>
          <w:sz w:val="22"/>
          <w:szCs w:val="22"/>
          <w:lang w:val="ro-RO"/>
        </w:rPr>
        <w:t>Executant</w:t>
      </w:r>
      <w:r w:rsidRPr="003E77E8">
        <w:rPr>
          <w:rFonts w:ascii="Calibri" w:hAnsi="Calibri" w:cs="Calibri"/>
          <w:b/>
          <w:sz w:val="22"/>
          <w:szCs w:val="22"/>
          <w:lang w:val="ro-RO"/>
        </w:rPr>
        <w:t>”</w:t>
      </w:r>
      <w:r w:rsidRPr="003E77E8">
        <w:rPr>
          <w:rFonts w:ascii="Calibri" w:hAnsi="Calibri" w:cs="Calibri"/>
          <w:sz w:val="22"/>
          <w:szCs w:val="22"/>
          <w:lang w:val="ro-RO"/>
        </w:rPr>
        <w:t>, pe de altă parte,</w:t>
      </w:r>
    </w:p>
    <w:p w14:paraId="2878E885" w14:textId="272697D4" w:rsidR="003A770E" w:rsidRPr="003E77E8" w:rsidRDefault="00AA5937" w:rsidP="00B028A2">
      <w:pPr>
        <w:spacing w:after="0" w:line="240" w:lineRule="auto"/>
        <w:jc w:val="both"/>
        <w:rPr>
          <w:rFonts w:cs="Calibri"/>
        </w:rPr>
      </w:pPr>
      <w:r w:rsidRPr="003E77E8">
        <w:rPr>
          <w:rFonts w:cs="Calibri"/>
        </w:rPr>
        <w:t>denumite, în continuare, în mod individual "</w:t>
      </w:r>
      <w:r w:rsidRPr="003E77E8">
        <w:rPr>
          <w:rFonts w:cs="Calibri"/>
          <w:b/>
          <w:i/>
        </w:rPr>
        <w:t>Partea</w:t>
      </w:r>
      <w:r w:rsidRPr="003E77E8">
        <w:rPr>
          <w:rFonts w:cs="Calibri"/>
        </w:rPr>
        <w:t>" și împreună, "</w:t>
      </w:r>
      <w:r w:rsidRPr="003E77E8">
        <w:rPr>
          <w:rFonts w:cs="Calibri"/>
          <w:b/>
          <w:i/>
        </w:rPr>
        <w:t>Părțile</w:t>
      </w:r>
      <w:r w:rsidRPr="003E77E8">
        <w:rPr>
          <w:rFonts w:cs="Calibri"/>
        </w:rPr>
        <w:t xml:space="preserve">" </w:t>
      </w:r>
    </w:p>
    <w:p w14:paraId="233F4B53" w14:textId="1D5DD503" w:rsidR="00733031" w:rsidRPr="003E77E8" w:rsidRDefault="00733031">
      <w:pPr>
        <w:pStyle w:val="yiv3961613445msonormal"/>
        <w:spacing w:before="0" w:after="0"/>
        <w:jc w:val="both"/>
        <w:rPr>
          <w:rFonts w:ascii="Calibri" w:hAnsi="Calibri" w:cs="Calibri"/>
          <w:sz w:val="22"/>
          <w:szCs w:val="22"/>
        </w:rPr>
      </w:pPr>
    </w:p>
    <w:p w14:paraId="4E396387" w14:textId="580692DB" w:rsidR="00733031" w:rsidRPr="003E77E8" w:rsidRDefault="000515DF">
      <w:pPr>
        <w:pStyle w:val="yiv3961613445msonormal"/>
        <w:spacing w:before="0" w:after="0"/>
        <w:jc w:val="both"/>
        <w:rPr>
          <w:rFonts w:ascii="Calibri" w:hAnsi="Calibri" w:cs="Calibri"/>
          <w:sz w:val="22"/>
          <w:szCs w:val="22"/>
        </w:rPr>
      </w:pPr>
      <w:r w:rsidRPr="003E77E8">
        <w:rPr>
          <w:rFonts w:ascii="Calibri" w:hAnsi="Calibri" w:cs="Calibri"/>
          <w:sz w:val="22"/>
          <w:szCs w:val="22"/>
        </w:rPr>
        <w:t xml:space="preserve">au convenit încheierea prezentului </w:t>
      </w:r>
      <w:r w:rsidRPr="003E77E8">
        <w:rPr>
          <w:rFonts w:ascii="Calibri" w:hAnsi="Calibri" w:cs="Calibri"/>
          <w:i/>
          <w:sz w:val="22"/>
          <w:szCs w:val="22"/>
        </w:rPr>
        <w:t>Contract</w:t>
      </w:r>
      <w:r w:rsidRPr="003E77E8">
        <w:rPr>
          <w:rFonts w:ascii="Calibri" w:hAnsi="Calibri" w:cs="Calibri"/>
          <w:sz w:val="22"/>
          <w:szCs w:val="22"/>
        </w:rPr>
        <w:t>, astfel:</w:t>
      </w:r>
    </w:p>
    <w:p w14:paraId="0AAC0A9D" w14:textId="77777777" w:rsidR="00733031" w:rsidRPr="003E77E8" w:rsidRDefault="00733031">
      <w:pPr>
        <w:pStyle w:val="yiv3961613445msonormal"/>
        <w:spacing w:before="0" w:after="0"/>
        <w:jc w:val="both"/>
        <w:rPr>
          <w:rFonts w:ascii="Calibri" w:hAnsi="Calibri" w:cs="Calibri"/>
          <w:sz w:val="22"/>
          <w:szCs w:val="22"/>
        </w:rPr>
      </w:pPr>
    </w:p>
    <w:p w14:paraId="569219EB" w14:textId="17408667" w:rsidR="00220258" w:rsidRPr="003E77E8" w:rsidRDefault="0022025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3E77E8">
        <w:rPr>
          <w:rFonts w:ascii="Calibri" w:hAnsi="Calibri" w:cs="Calibri"/>
          <w:b/>
          <w:sz w:val="22"/>
          <w:szCs w:val="22"/>
          <w:lang w:val="ro-RO"/>
        </w:rPr>
        <w:t>Definiţii</w:t>
      </w:r>
    </w:p>
    <w:p w14:paraId="19DD588B" w14:textId="70584CD6" w:rsidR="00220258" w:rsidRPr="003E77E8" w:rsidRDefault="00220258" w:rsidP="00220258">
      <w:pPr>
        <w:tabs>
          <w:tab w:val="left" w:pos="720"/>
        </w:tabs>
        <w:autoSpaceDE w:val="0"/>
        <w:spacing w:after="0" w:line="240" w:lineRule="auto"/>
        <w:jc w:val="both"/>
        <w:rPr>
          <w:rFonts w:cs="Calibri"/>
        </w:rPr>
      </w:pPr>
      <w:r w:rsidRPr="003E77E8">
        <w:rPr>
          <w:rFonts w:cs="Calibri"/>
        </w:rPr>
        <w:tab/>
        <w:t>În prezentul contract următorii termeni vor fi interpretaţi astfel:</w:t>
      </w:r>
    </w:p>
    <w:p w14:paraId="5B9A9CAB" w14:textId="664D64E9" w:rsidR="00220258" w:rsidRPr="003E77E8"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3E77E8">
        <w:rPr>
          <w:rFonts w:cs="Calibri"/>
        </w:rPr>
        <w:t>contract - prezentul contract şi toate anexele sale;</w:t>
      </w:r>
    </w:p>
    <w:p w14:paraId="55793399" w14:textId="79188C6A" w:rsidR="00220258" w:rsidRPr="003E77E8"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3E77E8">
        <w:rPr>
          <w:rFonts w:cs="Calibri"/>
        </w:rPr>
        <w:t xml:space="preserve">achizitor şi </w:t>
      </w:r>
      <w:r w:rsidR="00FF74FF" w:rsidRPr="003E77E8">
        <w:rPr>
          <w:rFonts w:cs="Calibri"/>
        </w:rPr>
        <w:t>executant</w:t>
      </w:r>
      <w:r w:rsidRPr="003E77E8">
        <w:rPr>
          <w:rFonts w:cs="Calibri"/>
        </w:rPr>
        <w:t xml:space="preserve"> - părţile contractante, aşa cum sunt acestea numite în prezentul contract;</w:t>
      </w:r>
    </w:p>
    <w:p w14:paraId="25BD4881" w14:textId="493F3C5D" w:rsidR="00220258" w:rsidRPr="003E77E8"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3E77E8">
        <w:rPr>
          <w:rFonts w:cs="Calibri"/>
        </w:rPr>
        <w:t xml:space="preserve">preţul contractului - preţul plătibil </w:t>
      </w:r>
      <w:r w:rsidR="00CE0CD4" w:rsidRPr="003E77E8">
        <w:rPr>
          <w:rFonts w:cs="Calibri"/>
        </w:rPr>
        <w:t>executantului</w:t>
      </w:r>
      <w:r w:rsidRPr="003E77E8">
        <w:rPr>
          <w:rFonts w:cs="Calibri"/>
        </w:rPr>
        <w:t xml:space="preserve"> de către achizitor, în baza contractului, pentru îndeplinirea integrală şi corespunzătoare a tuturor obligaţiilor asumate prin contract;</w:t>
      </w:r>
    </w:p>
    <w:p w14:paraId="51362E4F" w14:textId="1BD17947" w:rsidR="00220258" w:rsidRPr="003E77E8" w:rsidRDefault="00CE0CD4" w:rsidP="00220258">
      <w:pPr>
        <w:pStyle w:val="ListParagraph"/>
        <w:numPr>
          <w:ilvl w:val="1"/>
          <w:numId w:val="18"/>
        </w:numPr>
        <w:tabs>
          <w:tab w:val="left" w:pos="720"/>
        </w:tabs>
        <w:autoSpaceDE w:val="0"/>
        <w:spacing w:after="0" w:line="240" w:lineRule="auto"/>
        <w:ind w:left="990" w:hanging="270"/>
        <w:jc w:val="both"/>
        <w:rPr>
          <w:rFonts w:cs="Calibri"/>
        </w:rPr>
      </w:pPr>
      <w:r w:rsidRPr="003E77E8">
        <w:rPr>
          <w:rFonts w:cs="Calibri"/>
        </w:rPr>
        <w:t>lucrări</w:t>
      </w:r>
      <w:r w:rsidR="00220258" w:rsidRPr="003E77E8">
        <w:rPr>
          <w:rFonts w:cs="Calibri"/>
        </w:rPr>
        <w:t xml:space="preserve"> - </w:t>
      </w:r>
      <w:r w:rsidR="006B14B4" w:rsidRPr="003E77E8">
        <w:rPr>
          <w:rFonts w:cs="Calibri"/>
        </w:rPr>
        <w:t xml:space="preserve">activitatile a caror </w:t>
      </w:r>
      <w:r w:rsidRPr="003E77E8">
        <w:rPr>
          <w:rFonts w:cs="Calibri"/>
        </w:rPr>
        <w:t>execuție</w:t>
      </w:r>
      <w:r w:rsidR="006B14B4" w:rsidRPr="003E77E8">
        <w:rPr>
          <w:rFonts w:cs="Calibri"/>
        </w:rPr>
        <w:t xml:space="preserve"> face obiectul contractului</w:t>
      </w:r>
      <w:r w:rsidR="00220258" w:rsidRPr="003E77E8">
        <w:rPr>
          <w:rFonts w:cs="Calibri"/>
        </w:rPr>
        <w:t>;</w:t>
      </w:r>
    </w:p>
    <w:p w14:paraId="5AEDCE2E" w14:textId="0FAD8611" w:rsidR="006B14B4" w:rsidRPr="003E77E8" w:rsidRDefault="006B14B4" w:rsidP="00220258">
      <w:pPr>
        <w:pStyle w:val="ListParagraph"/>
        <w:numPr>
          <w:ilvl w:val="1"/>
          <w:numId w:val="18"/>
        </w:numPr>
        <w:tabs>
          <w:tab w:val="left" w:pos="720"/>
        </w:tabs>
        <w:autoSpaceDE w:val="0"/>
        <w:spacing w:after="0" w:line="240" w:lineRule="auto"/>
        <w:ind w:left="990" w:hanging="270"/>
        <w:jc w:val="both"/>
        <w:rPr>
          <w:rFonts w:cs="Calibri"/>
        </w:rPr>
      </w:pPr>
      <w:r w:rsidRPr="003E77E8">
        <w:rPr>
          <w:rFonts w:cs="Calibri"/>
        </w:rPr>
        <w:t xml:space="preserve">produse - echipamentele, masinile, utilajele, orice alte bunuri, cuprinse în anexa/anexele la prezentul contract, pe care </w:t>
      </w:r>
      <w:r w:rsidR="00CE0CD4" w:rsidRPr="003E77E8">
        <w:rPr>
          <w:rFonts w:cs="Calibri"/>
        </w:rPr>
        <w:t>executantul</w:t>
      </w:r>
      <w:r w:rsidRPr="003E77E8">
        <w:rPr>
          <w:rFonts w:cs="Calibri"/>
        </w:rPr>
        <w:t xml:space="preserve"> are obligatia de a le furniza în legatura cu </w:t>
      </w:r>
      <w:r w:rsidR="00CE0CD4" w:rsidRPr="003E77E8">
        <w:rPr>
          <w:rFonts w:cs="Calibri"/>
        </w:rPr>
        <w:t>lucrările</w:t>
      </w:r>
      <w:r w:rsidRPr="003E77E8">
        <w:rPr>
          <w:rFonts w:cs="Calibri"/>
        </w:rPr>
        <w:t xml:space="preserve"> </w:t>
      </w:r>
      <w:r w:rsidR="00CE0CD4" w:rsidRPr="003E77E8">
        <w:rPr>
          <w:rFonts w:cs="Calibri"/>
        </w:rPr>
        <w:t>executate</w:t>
      </w:r>
      <w:r w:rsidRPr="003E77E8">
        <w:rPr>
          <w:rFonts w:cs="Calibri"/>
        </w:rPr>
        <w:t xml:space="preserve"> conform contractului;</w:t>
      </w:r>
    </w:p>
    <w:p w14:paraId="7DBC2496" w14:textId="3BF997E3" w:rsidR="00220258" w:rsidRPr="003E77E8"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3E77E8">
        <w:rPr>
          <w:rFonts w:cs="Calibr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3E77E8"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3E77E8">
        <w:rPr>
          <w:rFonts w:cs="Calibri"/>
        </w:rPr>
        <w:t>zi - zi calendaristică; an - 365 de zile.</w:t>
      </w:r>
    </w:p>
    <w:p w14:paraId="0439559D" w14:textId="37254C65" w:rsidR="00220258" w:rsidRPr="003E77E8" w:rsidRDefault="00220258" w:rsidP="003E77E8">
      <w:pPr>
        <w:pStyle w:val="NoSpacing"/>
      </w:pPr>
    </w:p>
    <w:p w14:paraId="051FD0FA" w14:textId="2548026F" w:rsidR="00733031" w:rsidRPr="003E77E8"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 xml:space="preserve">Obiectul </w:t>
      </w:r>
      <w:r w:rsidRPr="003E77E8">
        <w:rPr>
          <w:rFonts w:ascii="Calibri" w:hAnsi="Calibri" w:cs="Calibri"/>
          <w:b/>
          <w:i/>
          <w:sz w:val="22"/>
          <w:szCs w:val="22"/>
          <w:lang w:val="ro-RO"/>
        </w:rPr>
        <w:t>Contractului</w:t>
      </w:r>
      <w:bookmarkEnd w:id="4"/>
    </w:p>
    <w:p w14:paraId="2006B392" w14:textId="40F127AD" w:rsidR="00733031" w:rsidRPr="003E77E8" w:rsidRDefault="000515DF" w:rsidP="002F2832">
      <w:pPr>
        <w:shd w:val="clear" w:color="auto" w:fill="FFFFFF"/>
        <w:spacing w:after="0" w:line="240" w:lineRule="auto"/>
        <w:ind w:left="720"/>
        <w:jc w:val="both"/>
        <w:rPr>
          <w:rFonts w:cs="Calibri"/>
        </w:rPr>
      </w:pPr>
      <w:r w:rsidRPr="003E77E8">
        <w:rPr>
          <w:rFonts w:cs="Calibri"/>
        </w:rPr>
        <w:t xml:space="preserve">Obiectul prezentului </w:t>
      </w:r>
      <w:r w:rsidRPr="003E77E8">
        <w:rPr>
          <w:rFonts w:cs="Calibri"/>
          <w:i/>
        </w:rPr>
        <w:t>Contract</w:t>
      </w:r>
      <w:r w:rsidRPr="003E77E8">
        <w:rPr>
          <w:rFonts w:cs="Calibri"/>
        </w:rPr>
        <w:t xml:space="preserve"> îl reprezintă achiziția </w:t>
      </w:r>
      <w:r w:rsidR="00171980" w:rsidRPr="003E77E8">
        <w:rPr>
          <w:rFonts w:cs="Calibri"/>
        </w:rPr>
        <w:t xml:space="preserve">publică </w:t>
      </w:r>
      <w:r w:rsidRPr="003E77E8">
        <w:rPr>
          <w:rFonts w:eastAsia="Calibri" w:cs="Calibri"/>
        </w:rPr>
        <w:t xml:space="preserve">de </w:t>
      </w:r>
      <w:r w:rsidR="00D214A5" w:rsidRPr="003E77E8">
        <w:rPr>
          <w:rFonts w:cs="Calibri"/>
          <w:b/>
          <w:i/>
          <w:shd w:val="clear" w:color="auto" w:fill="FFFFFF" w:themeFill="background1"/>
        </w:rPr>
        <w:t>Lucrări de</w:t>
      </w:r>
      <w:r w:rsidR="00253D2D" w:rsidRPr="003E77E8">
        <w:rPr>
          <w:rFonts w:cs="Calibri"/>
          <w:b/>
          <w:i/>
          <w:shd w:val="clear" w:color="auto" w:fill="FFFFFF" w:themeFill="background1"/>
        </w:rPr>
        <w:t xml:space="preserve"> </w:t>
      </w:r>
      <w:r w:rsidR="00253D2D" w:rsidRPr="003E77E8">
        <w:rPr>
          <w:rFonts w:cs="Calibri"/>
          <w:i/>
          <w:shd w:val="clear" w:color="auto" w:fill="D3D3D3"/>
        </w:rPr>
        <w:t>[</w:t>
      </w:r>
      <w:r w:rsidR="00E4570C" w:rsidRPr="003E77E8">
        <w:rPr>
          <w:rFonts w:cs="Calibri"/>
          <w:i/>
          <w:shd w:val="clear" w:color="auto" w:fill="D9D9D9" w:themeFill="background1" w:themeFillShade="D9"/>
        </w:rPr>
        <w:t>completați, după caz,</w:t>
      </w:r>
      <w:r w:rsidR="003A770E" w:rsidRPr="003E77E8">
        <w:rPr>
          <w:rFonts w:cs="Calibri"/>
          <w:i/>
          <w:shd w:val="clear" w:color="auto" w:fill="D9D9D9" w:themeFill="background1" w:themeFillShade="D9"/>
        </w:rPr>
        <w:t xml:space="preserve"> </w:t>
      </w:r>
      <w:r w:rsidR="00D214A5" w:rsidRPr="003E77E8">
        <w:rPr>
          <w:rFonts w:cs="Calibri"/>
          <w:i/>
          <w:shd w:val="clear" w:color="auto" w:fill="D9D9D9" w:themeFill="background1" w:themeFillShade="D9"/>
        </w:rPr>
        <w:t xml:space="preserve">lucrarea/lucrările </w:t>
      </w:r>
      <w:r w:rsidR="003A770E" w:rsidRPr="003E77E8">
        <w:rPr>
          <w:rFonts w:cs="Calibri"/>
          <w:i/>
          <w:shd w:val="clear" w:color="auto" w:fill="D9D9D9" w:themeFill="background1" w:themeFillShade="D9"/>
        </w:rPr>
        <w:t xml:space="preserve">inclusiv, dacă este cazul: </w:t>
      </w:r>
      <w:r w:rsidR="00765B68" w:rsidRPr="003E77E8">
        <w:rPr>
          <w:rFonts w:cs="Calibri"/>
          <w:i/>
          <w:shd w:val="clear" w:color="auto" w:fill="D9D9D9" w:themeFill="background1" w:themeFillShade="D9"/>
        </w:rPr>
        <w:t>lucrări și/sau servicii incidentale</w:t>
      </w:r>
      <w:r w:rsidR="00B028A2" w:rsidRPr="003E77E8">
        <w:rPr>
          <w:rFonts w:cs="Calibri"/>
          <w:i/>
          <w:shd w:val="clear" w:color="auto" w:fill="D9D9D9" w:themeFill="background1" w:themeFillShade="D9"/>
        </w:rPr>
        <w:t>;</w:t>
      </w:r>
      <w:r w:rsidR="00765B68" w:rsidRPr="003E77E8">
        <w:rPr>
          <w:rFonts w:cs="Calibri"/>
          <w:i/>
          <w:shd w:val="clear" w:color="auto" w:fill="D9D9D9" w:themeFill="background1" w:themeFillShade="D9"/>
        </w:rPr>
        <w:t xml:space="preserve"> sau </w:t>
      </w:r>
      <w:r w:rsidR="00B028A2" w:rsidRPr="003E77E8">
        <w:rPr>
          <w:rFonts w:cs="Calibri"/>
          <w:i/>
          <w:shd w:val="clear" w:color="auto" w:fill="D9D9D9" w:themeFill="background1" w:themeFillShade="D9"/>
        </w:rPr>
        <w:t xml:space="preserve">faceți referire la </w:t>
      </w:r>
      <w:r w:rsidR="003A770E" w:rsidRPr="003E77E8">
        <w:rPr>
          <w:rFonts w:cs="Calibri"/>
          <w:i/>
          <w:shd w:val="clear" w:color="auto" w:fill="D9D9D9" w:themeFill="background1" w:themeFillShade="D9"/>
        </w:rPr>
        <w:t xml:space="preserve">Anexa nr. [nr. anexă] – Lista </w:t>
      </w:r>
      <w:r w:rsidR="00B155E3" w:rsidRPr="003E77E8">
        <w:rPr>
          <w:rFonts w:cs="Calibri"/>
          <w:i/>
          <w:shd w:val="clear" w:color="auto" w:fill="D9D9D9" w:themeFill="background1" w:themeFillShade="D9"/>
        </w:rPr>
        <w:t>lucrărilor</w:t>
      </w:r>
      <w:r w:rsidR="003A770E" w:rsidRPr="003E77E8">
        <w:rPr>
          <w:rFonts w:cs="Calibri"/>
          <w:i/>
          <w:shd w:val="clear" w:color="auto" w:fill="D3D3D3"/>
        </w:rPr>
        <w:t>]</w:t>
      </w:r>
      <w:r w:rsidR="003A770E" w:rsidRPr="003E77E8">
        <w:rPr>
          <w:rFonts w:cs="Calibri"/>
          <w:shd w:val="clear" w:color="auto" w:fill="FFFFFF" w:themeFill="background1"/>
        </w:rPr>
        <w:t>,</w:t>
      </w:r>
      <w:r w:rsidR="002509D9" w:rsidRPr="003E77E8">
        <w:rPr>
          <w:rFonts w:cs="Calibri"/>
          <w:i/>
        </w:rPr>
        <w:t xml:space="preserve"> </w:t>
      </w:r>
      <w:r w:rsidRPr="003E77E8">
        <w:rPr>
          <w:rFonts w:cs="Calibri"/>
        </w:rPr>
        <w:t xml:space="preserve">denumite în continuare </w:t>
      </w:r>
      <w:r w:rsidR="00CB132A" w:rsidRPr="003E77E8">
        <w:rPr>
          <w:rFonts w:cs="Calibri"/>
          <w:i/>
        </w:rPr>
        <w:t>Lucrările</w:t>
      </w:r>
      <w:r w:rsidRPr="003E77E8">
        <w:rPr>
          <w:rFonts w:cs="Calibri"/>
        </w:rPr>
        <w:t xml:space="preserve">, pe care </w:t>
      </w:r>
      <w:r w:rsidR="00022871" w:rsidRPr="003E77E8">
        <w:rPr>
          <w:rFonts w:cs="Calibri"/>
          <w:i/>
        </w:rPr>
        <w:t>Executantul</w:t>
      </w:r>
      <w:r w:rsidRPr="003E77E8">
        <w:rPr>
          <w:rFonts w:cs="Calibri"/>
        </w:rPr>
        <w:t xml:space="preserve"> se obligă să le </w:t>
      </w:r>
      <w:r w:rsidR="00022871" w:rsidRPr="003E77E8">
        <w:rPr>
          <w:rFonts w:cs="Calibri"/>
        </w:rPr>
        <w:lastRenderedPageBreak/>
        <w:t>execute</w:t>
      </w:r>
      <w:r w:rsidRPr="003E77E8">
        <w:rPr>
          <w:rFonts w:cs="Calibri"/>
        </w:rPr>
        <w:t xml:space="preserve"> în conformitate cu prevederile din prezentul </w:t>
      </w:r>
      <w:r w:rsidRPr="003E77E8">
        <w:rPr>
          <w:rFonts w:cs="Calibri"/>
          <w:i/>
        </w:rPr>
        <w:t>Contract</w:t>
      </w:r>
      <w:r w:rsidRPr="003E77E8">
        <w:rPr>
          <w:rFonts w:cs="Calibri"/>
        </w:rPr>
        <w:t xml:space="preserve">, cu dispozițiile legale, aprobările </w:t>
      </w:r>
      <w:r w:rsidR="00730BB3" w:rsidRPr="003E77E8">
        <w:rPr>
          <w:rFonts w:cs="Calibri"/>
        </w:rPr>
        <w:t>și</w:t>
      </w:r>
      <w:r w:rsidRPr="003E77E8">
        <w:rPr>
          <w:rFonts w:cs="Calibri"/>
        </w:rPr>
        <w:t xml:space="preserve"> standardele tehnice, profesionale și de calitate în vigoare </w:t>
      </w:r>
      <w:r w:rsidR="00D920A0" w:rsidRPr="003E77E8">
        <w:rPr>
          <w:rFonts w:cs="Calibri"/>
        </w:rPr>
        <w:t>și</w:t>
      </w:r>
      <w:r w:rsidRPr="003E77E8">
        <w:rPr>
          <w:rFonts w:cs="Calibri"/>
        </w:rPr>
        <w:t xml:space="preserve"> conform </w:t>
      </w:r>
      <w:r w:rsidR="00D920A0" w:rsidRPr="003E77E8">
        <w:rPr>
          <w:rFonts w:cs="Calibri"/>
        </w:rPr>
        <w:t>cerințelor</w:t>
      </w:r>
      <w:r w:rsidRPr="003E77E8">
        <w:rPr>
          <w:rFonts w:cs="Calibri"/>
        </w:rPr>
        <w:t xml:space="preserve"> din </w:t>
      </w:r>
      <w:r w:rsidR="005B785D" w:rsidRPr="003E77E8">
        <w:rPr>
          <w:rFonts w:cs="Calibri"/>
          <w:i/>
          <w:iCs/>
        </w:rPr>
        <w:t>Anunțul publicitar/</w:t>
      </w:r>
      <w:r w:rsidR="00B028A2" w:rsidRPr="003E77E8">
        <w:rPr>
          <w:rFonts w:cs="Calibri"/>
          <w:i/>
          <w:iCs/>
        </w:rPr>
        <w:t>Cererea</w:t>
      </w:r>
      <w:r w:rsidR="00B028A2" w:rsidRPr="003E77E8">
        <w:rPr>
          <w:rFonts w:cs="Calibri"/>
          <w:i/>
        </w:rPr>
        <w:t xml:space="preserve"> de Ofertă</w:t>
      </w:r>
      <w:r w:rsidR="005B785D" w:rsidRPr="003E77E8">
        <w:rPr>
          <w:rFonts w:cs="Calibri"/>
          <w:i/>
        </w:rPr>
        <w:t xml:space="preserve"> </w:t>
      </w:r>
      <w:r w:rsidR="00B028A2" w:rsidRPr="003E77E8">
        <w:rPr>
          <w:rFonts w:cs="Calibri"/>
          <w:i/>
        </w:rPr>
        <w:t xml:space="preserve"> </w:t>
      </w:r>
      <w:r w:rsidR="005B785D" w:rsidRPr="003E77E8">
        <w:rPr>
          <w:rFonts w:cs="Calibri"/>
          <w:i/>
          <w:shd w:val="clear" w:color="auto" w:fill="D3D3D3"/>
        </w:rPr>
        <w:t>[</w:t>
      </w:r>
      <w:r w:rsidR="005B785D" w:rsidRPr="003E77E8">
        <w:rPr>
          <w:rFonts w:cs="Calibri"/>
          <w:i/>
          <w:shd w:val="clear" w:color="auto" w:fill="D9D9D9" w:themeFill="background1" w:themeFillShade="D9"/>
        </w:rPr>
        <w:t>se alege, după caz</w:t>
      </w:r>
      <w:r w:rsidR="005B785D" w:rsidRPr="003E77E8">
        <w:rPr>
          <w:rFonts w:cs="Calibri"/>
          <w:i/>
          <w:shd w:val="clear" w:color="auto" w:fill="D3D3D3"/>
        </w:rPr>
        <w:t>]</w:t>
      </w:r>
      <w:r w:rsidR="005B785D" w:rsidRPr="003E77E8">
        <w:rPr>
          <w:rFonts w:cs="Calibri"/>
          <w:shd w:val="clear" w:color="auto" w:fill="FFFFFF" w:themeFill="background1"/>
        </w:rPr>
        <w:t xml:space="preserve"> </w:t>
      </w:r>
      <w:r w:rsidR="00B028A2" w:rsidRPr="003E77E8">
        <w:rPr>
          <w:rFonts w:cs="Calibri"/>
          <w:iCs/>
        </w:rPr>
        <w:t>și</w:t>
      </w:r>
      <w:r w:rsidR="00B028A2" w:rsidRPr="003E77E8">
        <w:rPr>
          <w:rFonts w:cs="Calibri"/>
          <w:i/>
        </w:rPr>
        <w:t xml:space="preserve"> Oferta acceptată</w:t>
      </w:r>
      <w:r w:rsidR="005B785D" w:rsidRPr="003E77E8">
        <w:rPr>
          <w:rFonts w:cs="Calibri"/>
        </w:rPr>
        <w:t>,</w:t>
      </w:r>
      <w:r w:rsidR="00033ACD" w:rsidRPr="003E77E8">
        <w:rPr>
          <w:rFonts w:cs="Calibri"/>
        </w:rPr>
        <w:t xml:space="preserve"> la </w:t>
      </w:r>
      <w:r w:rsidR="00CA6B34" w:rsidRPr="003E77E8">
        <w:rPr>
          <w:rFonts w:cs="Calibri"/>
        </w:rPr>
        <w:t xml:space="preserve">locul de execuție </w:t>
      </w:r>
      <w:r w:rsidR="00033ACD" w:rsidRPr="003E77E8">
        <w:rPr>
          <w:rFonts w:cs="Calibri"/>
          <w:i/>
          <w:shd w:val="clear" w:color="auto" w:fill="D3D3D3"/>
        </w:rPr>
        <w:t>[</w:t>
      </w:r>
      <w:r w:rsidR="00033ACD" w:rsidRPr="003E77E8">
        <w:rPr>
          <w:rFonts w:cs="Calibri"/>
          <w:i/>
          <w:shd w:val="clear" w:color="auto" w:fill="D9D9D9" w:themeFill="background1" w:themeFillShade="D9"/>
        </w:rPr>
        <w:t>se inserează</w:t>
      </w:r>
      <w:r w:rsidR="00033ACD" w:rsidRPr="003E77E8">
        <w:rPr>
          <w:rFonts w:cs="Calibri"/>
          <w:i/>
          <w:shd w:val="clear" w:color="auto" w:fill="D3D3D3"/>
        </w:rPr>
        <w:t>]</w:t>
      </w:r>
      <w:r w:rsidR="00033ACD" w:rsidRPr="003E77E8">
        <w:rPr>
          <w:rFonts w:cs="Calibri"/>
          <w:shd w:val="clear" w:color="auto" w:fill="FFFFFF" w:themeFill="background1"/>
        </w:rPr>
        <w:t xml:space="preserve">, </w:t>
      </w:r>
      <w:r w:rsidRPr="003E77E8">
        <w:rPr>
          <w:rFonts w:cs="Calibri"/>
        </w:rPr>
        <w:t xml:space="preserve">precum </w:t>
      </w:r>
      <w:r w:rsidR="00D920A0" w:rsidRPr="003E77E8">
        <w:rPr>
          <w:rFonts w:cs="Calibri"/>
        </w:rPr>
        <w:t>și</w:t>
      </w:r>
      <w:r w:rsidRPr="003E77E8">
        <w:rPr>
          <w:rFonts w:cs="Calibri"/>
        </w:rPr>
        <w:t xml:space="preserve"> a celorlalte anexe ale </w:t>
      </w:r>
      <w:r w:rsidRPr="003E77E8">
        <w:rPr>
          <w:rFonts w:cs="Calibri"/>
          <w:i/>
        </w:rPr>
        <w:t>Contractului</w:t>
      </w:r>
      <w:r w:rsidRPr="003E77E8">
        <w:rPr>
          <w:rFonts w:cs="Calibri"/>
        </w:rPr>
        <w:t>.</w:t>
      </w:r>
    </w:p>
    <w:p w14:paraId="4C227914" w14:textId="5AED3304" w:rsidR="009A04FB" w:rsidRPr="003E77E8" w:rsidRDefault="009A04FB" w:rsidP="009A04FB">
      <w:pPr>
        <w:shd w:val="clear" w:color="auto" w:fill="FFFFFF"/>
        <w:spacing w:after="0" w:line="240" w:lineRule="auto"/>
        <w:jc w:val="both"/>
        <w:rPr>
          <w:rFonts w:cs="Calibri"/>
        </w:rPr>
      </w:pPr>
    </w:p>
    <w:p w14:paraId="3C23A2EF" w14:textId="250F7B93" w:rsidR="00733031" w:rsidRPr="003E77E8"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3E77E8">
        <w:rPr>
          <w:rFonts w:ascii="Calibri" w:hAnsi="Calibri" w:cs="Calibri"/>
          <w:b/>
          <w:sz w:val="22"/>
          <w:szCs w:val="22"/>
          <w:lang w:val="ro-RO"/>
        </w:rPr>
        <w:t>Prețul</w:t>
      </w:r>
      <w:r w:rsidR="000515DF" w:rsidRPr="003E77E8">
        <w:rPr>
          <w:rFonts w:ascii="Calibri" w:hAnsi="Calibri" w:cs="Calibri"/>
          <w:b/>
          <w:sz w:val="22"/>
          <w:szCs w:val="22"/>
          <w:lang w:val="ro-RO"/>
        </w:rPr>
        <w:t xml:space="preserve"> Contractului</w:t>
      </w:r>
      <w:bookmarkEnd w:id="5"/>
    </w:p>
    <w:p w14:paraId="60B0CF9A" w14:textId="6B3721B9" w:rsidR="00B4618F" w:rsidRDefault="0052551E" w:rsidP="002F2832">
      <w:pPr>
        <w:spacing w:after="0" w:line="240" w:lineRule="auto"/>
        <w:ind w:left="720" w:hanging="720"/>
        <w:jc w:val="both"/>
        <w:rPr>
          <w:rFonts w:cs="Calibri"/>
        </w:rPr>
      </w:pPr>
      <w:r w:rsidRPr="003E77E8">
        <w:rPr>
          <w:rFonts w:cs="Calibri"/>
          <w:b/>
        </w:rPr>
        <w:tab/>
      </w:r>
      <w:r w:rsidR="000515DF" w:rsidRPr="003E77E8">
        <w:rPr>
          <w:rFonts w:cs="Calibri"/>
          <w:i/>
        </w:rPr>
        <w:t>Achizitorul</w:t>
      </w:r>
      <w:r w:rsidR="000515DF" w:rsidRPr="003E77E8">
        <w:rPr>
          <w:rFonts w:cs="Calibri"/>
        </w:rPr>
        <w:t xml:space="preserve"> se obligă să plătească </w:t>
      </w:r>
      <w:r w:rsidR="00CE4A2C" w:rsidRPr="003E77E8">
        <w:rPr>
          <w:rFonts w:cs="Calibri"/>
          <w:i/>
        </w:rPr>
        <w:t>Executantului</w:t>
      </w:r>
      <w:r w:rsidR="000515DF" w:rsidRPr="003E77E8">
        <w:rPr>
          <w:rFonts w:cs="Calibri"/>
          <w:i/>
        </w:rPr>
        <w:t xml:space="preserve"> Prețul</w:t>
      </w:r>
      <w:r w:rsidR="000515DF" w:rsidRPr="003E77E8">
        <w:rPr>
          <w:rFonts w:cs="Calibri"/>
        </w:rPr>
        <w:t xml:space="preserve"> total convenit prin prezentul </w:t>
      </w:r>
      <w:r w:rsidR="000515DF" w:rsidRPr="003E77E8">
        <w:rPr>
          <w:rFonts w:cs="Calibri"/>
          <w:i/>
        </w:rPr>
        <w:t>Contract</w:t>
      </w:r>
      <w:r w:rsidR="000515DF" w:rsidRPr="003E77E8">
        <w:rPr>
          <w:rFonts w:cs="Calibri"/>
        </w:rPr>
        <w:t xml:space="preserve"> pentru </w:t>
      </w:r>
      <w:r w:rsidR="00CE4A2C" w:rsidRPr="003E77E8">
        <w:rPr>
          <w:rFonts w:cs="Calibri"/>
        </w:rPr>
        <w:t>executarea Lucrărilor</w:t>
      </w:r>
      <w:r w:rsidR="00E4570C" w:rsidRPr="003E77E8">
        <w:rPr>
          <w:rFonts w:cs="Calibri"/>
          <w:b/>
          <w:i/>
          <w:shd w:val="clear" w:color="auto" w:fill="FFFFFF" w:themeFill="background1"/>
        </w:rPr>
        <w:t xml:space="preserve"> </w:t>
      </w:r>
      <w:r w:rsidR="00731397" w:rsidRPr="003E77E8">
        <w:rPr>
          <w:rFonts w:cs="Calibri"/>
        </w:rPr>
        <w:t xml:space="preserve">care fac obiectul prezentului </w:t>
      </w:r>
      <w:r w:rsidR="00731397" w:rsidRPr="003E77E8">
        <w:rPr>
          <w:rFonts w:cs="Calibri"/>
          <w:i/>
        </w:rPr>
        <w:t>Contract</w:t>
      </w:r>
      <w:r w:rsidR="000515DF" w:rsidRPr="003E77E8">
        <w:rPr>
          <w:rFonts w:cs="Calibri"/>
          <w:spacing w:val="-3"/>
        </w:rPr>
        <w:t xml:space="preserve">, în </w:t>
      </w:r>
      <w:r w:rsidR="000515DF" w:rsidRPr="003E77E8">
        <w:rPr>
          <w:rFonts w:cs="Calibri"/>
        </w:rPr>
        <w:t xml:space="preserve">sumă de </w:t>
      </w:r>
      <w:r w:rsidR="00731397" w:rsidRPr="003E77E8">
        <w:rPr>
          <w:rFonts w:eastAsia="Arial Unicode MS" w:cs="Calibri"/>
          <w:i/>
          <w:shd w:val="clear" w:color="auto" w:fill="D9D9D9" w:themeFill="background1" w:themeFillShade="D9"/>
        </w:rPr>
        <w:t>[</w:t>
      </w:r>
      <w:r w:rsidR="00731397" w:rsidRPr="003E77E8">
        <w:rPr>
          <w:rFonts w:eastAsia="Arial Unicode MS" w:cs="Calibri"/>
          <w:b/>
          <w:i/>
          <w:shd w:val="clear" w:color="auto" w:fill="D9D9D9" w:themeFill="background1" w:themeFillShade="D9"/>
        </w:rPr>
        <w:t>valoarea în cifre</w:t>
      </w:r>
      <w:r w:rsidR="00731397" w:rsidRPr="003E77E8">
        <w:rPr>
          <w:rFonts w:eastAsia="Arial Unicode MS" w:cs="Calibri"/>
          <w:i/>
          <w:shd w:val="clear" w:color="auto" w:fill="D9D9D9" w:themeFill="background1" w:themeFillShade="D9"/>
        </w:rPr>
        <w:t>] [</w:t>
      </w:r>
      <w:r w:rsidR="00731397" w:rsidRPr="003E77E8">
        <w:rPr>
          <w:rFonts w:eastAsia="Arial Unicode MS" w:cs="Calibri"/>
          <w:b/>
          <w:i/>
          <w:shd w:val="clear" w:color="auto" w:fill="D9D9D9" w:themeFill="background1" w:themeFillShade="D9"/>
        </w:rPr>
        <w:t>moneda</w:t>
      </w:r>
      <w:r w:rsidR="00731397" w:rsidRPr="003E77E8">
        <w:rPr>
          <w:rFonts w:eastAsia="Arial Unicode MS" w:cs="Calibri"/>
          <w:i/>
          <w:shd w:val="clear" w:color="auto" w:fill="D9D9D9" w:themeFill="background1" w:themeFillShade="D9"/>
        </w:rPr>
        <w:t>]</w:t>
      </w:r>
      <w:r w:rsidR="00731397" w:rsidRPr="003E77E8">
        <w:rPr>
          <w:rFonts w:eastAsia="Arial Unicode MS" w:cs="Calibri"/>
        </w:rPr>
        <w:t xml:space="preserve"> (</w:t>
      </w:r>
      <w:r w:rsidR="00731397" w:rsidRPr="003E77E8">
        <w:rPr>
          <w:rFonts w:eastAsia="Arial Unicode MS" w:cs="Calibri"/>
          <w:i/>
          <w:shd w:val="clear" w:color="auto" w:fill="D9D9D9" w:themeFill="background1" w:themeFillShade="D9"/>
        </w:rPr>
        <w:t>[valoarea în litere][moneda]</w:t>
      </w:r>
      <w:r w:rsidR="00731397" w:rsidRPr="003E77E8">
        <w:rPr>
          <w:rFonts w:eastAsia="Arial Unicode MS" w:cs="Calibri"/>
          <w:shd w:val="clear" w:color="auto" w:fill="FFFFFF" w:themeFill="background1"/>
        </w:rPr>
        <w:t>)</w:t>
      </w:r>
      <w:r w:rsidR="00731397" w:rsidRPr="003E77E8">
        <w:rPr>
          <w:rFonts w:cs="Calibri"/>
          <w:shd w:val="clear" w:color="auto" w:fill="FFFFFF" w:themeFill="background1"/>
        </w:rPr>
        <w:t>,</w:t>
      </w:r>
      <w:r w:rsidR="00731397" w:rsidRPr="003E77E8">
        <w:rPr>
          <w:rFonts w:cs="Calibri"/>
        </w:rPr>
        <w:t xml:space="preserve"> la care se adaugă TVA </w:t>
      </w:r>
      <w:r w:rsidR="00731397" w:rsidRPr="003E77E8">
        <w:rPr>
          <w:rFonts w:cs="Calibri"/>
          <w:spacing w:val="-3"/>
        </w:rPr>
        <w:t xml:space="preserve">în valoare de </w:t>
      </w:r>
      <w:r w:rsidR="00731397" w:rsidRPr="003E77E8">
        <w:rPr>
          <w:rFonts w:eastAsia="Arial Unicode MS" w:cs="Calibri"/>
          <w:i/>
          <w:shd w:val="clear" w:color="auto" w:fill="D9D9D9" w:themeFill="background1" w:themeFillShade="D9"/>
        </w:rPr>
        <w:t>[</w:t>
      </w:r>
      <w:r w:rsidR="00731397" w:rsidRPr="003E77E8">
        <w:rPr>
          <w:rFonts w:eastAsia="Arial Unicode MS" w:cs="Calibri"/>
          <w:b/>
          <w:i/>
          <w:shd w:val="clear" w:color="auto" w:fill="D9D9D9" w:themeFill="background1" w:themeFillShade="D9"/>
        </w:rPr>
        <w:t>valoarea în cifre</w:t>
      </w:r>
      <w:r w:rsidR="00731397" w:rsidRPr="003E77E8">
        <w:rPr>
          <w:rFonts w:eastAsia="Arial Unicode MS" w:cs="Calibri"/>
          <w:i/>
          <w:shd w:val="clear" w:color="auto" w:fill="D9D9D9" w:themeFill="background1" w:themeFillShade="D9"/>
        </w:rPr>
        <w:t>]</w:t>
      </w:r>
      <w:r w:rsidR="00731397" w:rsidRPr="003E77E8">
        <w:rPr>
          <w:rFonts w:eastAsia="Arial Unicode MS" w:cs="Calibri"/>
          <w:i/>
          <w:shd w:val="clear" w:color="auto" w:fill="D3D3D3"/>
        </w:rPr>
        <w:t xml:space="preserve"> </w:t>
      </w:r>
      <w:r w:rsidR="00731397" w:rsidRPr="003E77E8">
        <w:rPr>
          <w:rFonts w:eastAsia="Arial Unicode MS" w:cs="Calibri"/>
          <w:i/>
          <w:shd w:val="clear" w:color="auto" w:fill="D9D9D9" w:themeFill="background1" w:themeFillShade="D9"/>
        </w:rPr>
        <w:t>[</w:t>
      </w:r>
      <w:r w:rsidR="00731397" w:rsidRPr="003E77E8">
        <w:rPr>
          <w:rFonts w:eastAsia="Arial Unicode MS" w:cs="Calibri"/>
          <w:b/>
          <w:i/>
          <w:shd w:val="clear" w:color="auto" w:fill="D9D9D9" w:themeFill="background1" w:themeFillShade="D9"/>
        </w:rPr>
        <w:t>moneda</w:t>
      </w:r>
      <w:r w:rsidR="00731397" w:rsidRPr="003E77E8">
        <w:rPr>
          <w:rFonts w:eastAsia="Arial Unicode MS" w:cs="Calibri"/>
          <w:i/>
          <w:shd w:val="clear" w:color="auto" w:fill="D9D9D9" w:themeFill="background1" w:themeFillShade="D9"/>
        </w:rPr>
        <w:t>]</w:t>
      </w:r>
      <w:r w:rsidR="00731397" w:rsidRPr="003E77E8">
        <w:rPr>
          <w:rFonts w:eastAsia="Arial Unicode MS" w:cs="Calibri"/>
        </w:rPr>
        <w:t xml:space="preserve"> (</w:t>
      </w:r>
      <w:r w:rsidR="00731397" w:rsidRPr="003E77E8">
        <w:rPr>
          <w:rFonts w:eastAsia="Arial Unicode MS" w:cs="Calibri"/>
          <w:i/>
          <w:shd w:val="clear" w:color="auto" w:fill="D9D9D9" w:themeFill="background1" w:themeFillShade="D9"/>
        </w:rPr>
        <w:t>[valoarea în litere][moneda]</w:t>
      </w:r>
      <w:r w:rsidR="00731397" w:rsidRPr="003E77E8">
        <w:rPr>
          <w:rFonts w:eastAsia="Arial Unicode MS" w:cs="Calibri"/>
        </w:rPr>
        <w:t>)</w:t>
      </w:r>
      <w:r w:rsidR="00731397" w:rsidRPr="003E77E8">
        <w:rPr>
          <w:rFonts w:cs="Calibri"/>
        </w:rPr>
        <w:t>, conform prevederilor legale</w:t>
      </w:r>
      <w:r w:rsidR="008F6C14">
        <w:rPr>
          <w:rFonts w:cs="Calibri"/>
        </w:rPr>
        <w:t xml:space="preserve"> </w:t>
      </w:r>
      <w:bookmarkStart w:id="6" w:name="_GoBack"/>
      <w:r w:rsidR="008F6C14">
        <w:rPr>
          <w:rFonts w:cs="Calibri"/>
          <w:i/>
          <w:iCs/>
          <w:highlight w:val="lightGray"/>
        </w:rPr>
        <w:t>[</w:t>
      </w:r>
      <w:r w:rsidR="008F6C14" w:rsidRPr="008F6C14">
        <w:rPr>
          <w:rFonts w:asciiTheme="majorHAnsi" w:hAnsiTheme="majorHAnsi" w:cstheme="minorHAnsi"/>
          <w:i/>
          <w:iCs/>
          <w:highlight w:val="lightGray"/>
        </w:rPr>
        <w:t>5%, 9% sau 19%, dupa cum este aplicabil</w:t>
      </w:r>
      <w:r w:rsidR="008F6C14" w:rsidRPr="008F6C14">
        <w:rPr>
          <w:rFonts w:cs="Calibri"/>
          <w:i/>
          <w:iCs/>
          <w:highlight w:val="lightGray"/>
          <w:lang w:val="en-US"/>
        </w:rPr>
        <w:t>]</w:t>
      </w:r>
      <w:bookmarkEnd w:id="6"/>
      <w:r w:rsidR="00731397" w:rsidRPr="003E77E8">
        <w:rPr>
          <w:rFonts w:cs="Calibri"/>
        </w:rPr>
        <w:t>.</w:t>
      </w:r>
      <w:r w:rsidR="00B4618F">
        <w:rPr>
          <w:rFonts w:cs="Calibri"/>
        </w:rPr>
        <w:t xml:space="preserve"> </w:t>
      </w:r>
    </w:p>
    <w:p w14:paraId="3E2E7BD2" w14:textId="64F5693E" w:rsidR="00733031" w:rsidRPr="00B4618F" w:rsidRDefault="00B4618F" w:rsidP="00B4618F">
      <w:pPr>
        <w:spacing w:after="0" w:line="240" w:lineRule="auto"/>
        <w:ind w:left="720"/>
        <w:jc w:val="both"/>
        <w:rPr>
          <w:rFonts w:cs="Calibri"/>
          <w:iCs/>
        </w:rPr>
      </w:pPr>
      <w:r w:rsidRPr="00B4618F">
        <w:rPr>
          <w:rFonts w:cs="Calibri"/>
          <w:iCs/>
        </w:rPr>
        <w:t xml:space="preserve">Prețul total </w:t>
      </w:r>
      <w:r w:rsidRPr="00B4618F">
        <w:rPr>
          <w:rFonts w:cs="Calibri"/>
          <w:iCs/>
        </w:rPr>
        <w:t>al</w:t>
      </w:r>
      <w:r w:rsidRPr="00B4618F">
        <w:rPr>
          <w:rFonts w:cs="Calibri"/>
          <w:iCs/>
        </w:rPr>
        <w:t xml:space="preserve"> Contract</w:t>
      </w:r>
      <w:r w:rsidRPr="00B4618F">
        <w:rPr>
          <w:rFonts w:cs="Calibri"/>
          <w:iCs/>
        </w:rPr>
        <w:t>ului, inclusiv TVA</w:t>
      </w:r>
      <w:r w:rsidRPr="00B4618F">
        <w:rPr>
          <w:rFonts w:cs="Calibri"/>
          <w:iCs/>
          <w:spacing w:val="-3"/>
        </w:rPr>
        <w:t>,</w:t>
      </w:r>
      <w:r w:rsidRPr="00B4618F">
        <w:rPr>
          <w:rFonts w:cs="Calibri"/>
          <w:iCs/>
          <w:spacing w:val="-3"/>
        </w:rPr>
        <w:t xml:space="preserve"> este</w:t>
      </w:r>
      <w:r w:rsidRPr="00B4618F">
        <w:rPr>
          <w:rFonts w:cs="Calibri"/>
          <w:iCs/>
          <w:spacing w:val="-3"/>
        </w:rPr>
        <w:t xml:space="preserv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3E77E8" w:rsidRDefault="000515DF" w:rsidP="00ED4F5C">
      <w:pPr>
        <w:tabs>
          <w:tab w:val="left" w:pos="720"/>
        </w:tabs>
        <w:spacing w:after="0" w:line="240" w:lineRule="auto"/>
        <w:ind w:left="720" w:hanging="720"/>
        <w:jc w:val="both"/>
        <w:rPr>
          <w:rFonts w:cs="Calibri"/>
        </w:rPr>
      </w:pPr>
      <w:r w:rsidRPr="003E77E8">
        <w:rPr>
          <w:rFonts w:cs="Calibri"/>
          <w:b/>
        </w:rPr>
        <w:tab/>
      </w:r>
      <w:r w:rsidR="00D920A0" w:rsidRPr="003E77E8">
        <w:rPr>
          <w:rFonts w:cs="Calibri"/>
          <w:i/>
        </w:rPr>
        <w:t>Prețul</w:t>
      </w:r>
      <w:r w:rsidRPr="003E77E8">
        <w:rPr>
          <w:rFonts w:cs="Calibri"/>
          <w:i/>
        </w:rPr>
        <w:t xml:space="preserve"> Contractului</w:t>
      </w:r>
      <w:r w:rsidRPr="003E77E8">
        <w:rPr>
          <w:rFonts w:cs="Calibri"/>
        </w:rPr>
        <w:t xml:space="preserve"> este ferm</w:t>
      </w:r>
      <w:r w:rsidR="00ED4F5C" w:rsidRPr="003E77E8">
        <w:rPr>
          <w:rFonts w:cs="Calibri"/>
        </w:rPr>
        <w:t xml:space="preserve"> și nu se ajustează</w:t>
      </w:r>
      <w:r w:rsidRPr="003E77E8">
        <w:rPr>
          <w:rFonts w:cs="Calibri"/>
        </w:rPr>
        <w:t>.</w:t>
      </w:r>
    </w:p>
    <w:p w14:paraId="1A5B89B1" w14:textId="77777777" w:rsidR="009A04FB" w:rsidRPr="003E77E8" w:rsidRDefault="009A04FB" w:rsidP="009A04FB">
      <w:pPr>
        <w:tabs>
          <w:tab w:val="left" w:pos="851"/>
        </w:tabs>
        <w:spacing w:after="0" w:line="240" w:lineRule="auto"/>
        <w:jc w:val="both"/>
        <w:rPr>
          <w:rFonts w:cs="Calibri"/>
        </w:rPr>
      </w:pPr>
    </w:p>
    <w:p w14:paraId="2FABAAFF" w14:textId="67A9BD07" w:rsidR="00733031" w:rsidRPr="003E77E8"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6"/>
      <w:r w:rsidRPr="003E77E8">
        <w:rPr>
          <w:rFonts w:ascii="Calibri" w:hAnsi="Calibri" w:cs="Calibri"/>
          <w:b/>
          <w:sz w:val="22"/>
          <w:szCs w:val="22"/>
          <w:lang w:val="ro-RO"/>
        </w:rPr>
        <w:t>Durata Contractului</w:t>
      </w:r>
      <w:bookmarkEnd w:id="7"/>
    </w:p>
    <w:p w14:paraId="67CBBE18" w14:textId="1D7EC602" w:rsidR="00733031" w:rsidRPr="003E77E8" w:rsidRDefault="00731397" w:rsidP="00BE2969">
      <w:pPr>
        <w:pStyle w:val="DefaultText2"/>
        <w:ind w:left="720"/>
        <w:jc w:val="both"/>
        <w:rPr>
          <w:rFonts w:ascii="Calibri" w:hAnsi="Calibri" w:cs="Calibri"/>
          <w:sz w:val="22"/>
          <w:szCs w:val="22"/>
          <w:lang w:val="ro-RO"/>
        </w:rPr>
      </w:pPr>
      <w:r w:rsidRPr="003E77E8">
        <w:rPr>
          <w:rFonts w:ascii="Calibri" w:hAnsi="Calibri" w:cs="Calibri"/>
          <w:sz w:val="22"/>
          <w:szCs w:val="22"/>
          <w:lang w:val="ro-RO"/>
        </w:rPr>
        <w:t xml:space="preserve">Durata prezentului </w:t>
      </w:r>
      <w:r w:rsidRPr="003E77E8">
        <w:rPr>
          <w:rFonts w:ascii="Calibri" w:hAnsi="Calibri" w:cs="Calibri"/>
          <w:i/>
          <w:sz w:val="22"/>
          <w:szCs w:val="22"/>
          <w:lang w:val="ro-RO"/>
        </w:rPr>
        <w:t>Contract</w:t>
      </w:r>
      <w:r w:rsidRPr="003E77E8">
        <w:rPr>
          <w:rFonts w:ascii="Calibri" w:hAnsi="Calibri" w:cs="Calibri"/>
          <w:sz w:val="22"/>
          <w:szCs w:val="22"/>
          <w:lang w:val="ro-RO"/>
        </w:rPr>
        <w:t xml:space="preserve"> este de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număr luni/zile în cifre</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shd w:val="clear" w:color="auto" w:fill="D9D9D9" w:themeFill="background1" w:themeFillShade="D9"/>
          <w:lang w:val="ro-RO"/>
        </w:rPr>
        <w:t>(</w:t>
      </w:r>
      <w:r w:rsidRPr="003E77E8">
        <w:rPr>
          <w:rFonts w:ascii="Calibri" w:eastAsia="Arial Unicode MS" w:hAnsi="Calibri" w:cs="Calibri"/>
          <w:i/>
          <w:sz w:val="22"/>
          <w:szCs w:val="22"/>
          <w:shd w:val="clear" w:color="auto" w:fill="D9D9D9" w:themeFill="background1" w:themeFillShade="D9"/>
          <w:lang w:val="ro-RO"/>
        </w:rPr>
        <w:t>[număr luni/zile în litere]</w:t>
      </w:r>
      <w:r w:rsidRPr="003E77E8">
        <w:rPr>
          <w:rFonts w:ascii="Calibri" w:hAnsi="Calibri" w:cs="Calibri"/>
          <w:sz w:val="22"/>
          <w:szCs w:val="22"/>
          <w:lang w:val="ro-RO"/>
        </w:rPr>
        <w:t xml:space="preserve">) </w:t>
      </w:r>
      <w:r w:rsidRPr="003E77E8">
        <w:rPr>
          <w:rFonts w:ascii="Calibri" w:hAnsi="Calibri" w:cs="Calibri"/>
          <w:b/>
          <w:sz w:val="22"/>
          <w:szCs w:val="22"/>
          <w:lang w:val="ro-RO"/>
        </w:rPr>
        <w:t>luni/zile</w:t>
      </w:r>
      <w:r w:rsidRPr="003E77E8">
        <w:rPr>
          <w:rFonts w:ascii="Calibri" w:hAnsi="Calibri" w:cs="Calibri"/>
          <w:sz w:val="22"/>
          <w:szCs w:val="22"/>
          <w:lang w:val="ro-RO"/>
        </w:rPr>
        <w:t xml:space="preserve"> începând de la data intrării în vigoare a prezentului </w:t>
      </w:r>
      <w:r w:rsidRPr="003E77E8">
        <w:rPr>
          <w:rFonts w:ascii="Calibri" w:hAnsi="Calibri" w:cs="Calibri"/>
          <w:i/>
          <w:sz w:val="22"/>
          <w:szCs w:val="22"/>
          <w:lang w:val="ro-RO"/>
        </w:rPr>
        <w:t>Contract</w:t>
      </w:r>
      <w:r w:rsidRPr="003E77E8">
        <w:rPr>
          <w:rFonts w:ascii="Calibri" w:hAnsi="Calibri" w:cs="Calibri"/>
          <w:sz w:val="22"/>
          <w:szCs w:val="22"/>
          <w:lang w:val="ro-RO"/>
        </w:rPr>
        <w:t>, respectiv din</w:t>
      </w:r>
      <w:r w:rsidR="00ED4F5C" w:rsidRPr="003E77E8">
        <w:rPr>
          <w:rFonts w:ascii="Calibri" w:hAnsi="Calibri" w:cs="Calibri"/>
          <w:sz w:val="22"/>
          <w:szCs w:val="22"/>
          <w:lang w:val="ro-RO"/>
        </w:rPr>
        <w:t xml:space="preserve"> data</w:t>
      </w:r>
      <w:r w:rsidRPr="003E77E8">
        <w:rPr>
          <w:rFonts w:ascii="Calibri" w:hAnsi="Calibri" w:cs="Calibri"/>
          <w:sz w:val="22"/>
          <w:szCs w:val="22"/>
          <w:lang w:val="ro-RO"/>
        </w:rPr>
        <w:t xml:space="preserve">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data intrării în vigoare a Contractului</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i/>
          <w:sz w:val="22"/>
          <w:szCs w:val="22"/>
          <w:lang w:val="ro-RO"/>
        </w:rPr>
        <w:t xml:space="preserve"> </w:t>
      </w:r>
      <w:r w:rsidRPr="003E77E8">
        <w:rPr>
          <w:rFonts w:ascii="Calibri" w:hAnsi="Calibri" w:cs="Calibri"/>
          <w:sz w:val="22"/>
          <w:szCs w:val="22"/>
          <w:lang w:val="ro-RO"/>
        </w:rPr>
        <w:t xml:space="preserve">până </w:t>
      </w:r>
      <w:r w:rsidR="00ED4F5C" w:rsidRPr="003E77E8">
        <w:rPr>
          <w:rFonts w:ascii="Calibri" w:hAnsi="Calibri" w:cs="Calibri"/>
          <w:sz w:val="22"/>
          <w:szCs w:val="22"/>
          <w:lang w:val="ro-RO"/>
        </w:rPr>
        <w:t xml:space="preserve">pe </w:t>
      </w:r>
      <w:r w:rsidRPr="003E77E8">
        <w:rPr>
          <w:rFonts w:ascii="Calibri" w:hAnsi="Calibri" w:cs="Calibri"/>
          <w:sz w:val="22"/>
          <w:szCs w:val="22"/>
          <w:lang w:val="ro-RO"/>
        </w:rPr>
        <w:t>data</w:t>
      </w:r>
      <w:r w:rsidR="00E11384" w:rsidRPr="003E77E8">
        <w:rPr>
          <w:rFonts w:ascii="Calibri" w:hAnsi="Calibri" w:cs="Calibri"/>
          <w:sz w:val="22"/>
          <w:szCs w:val="22"/>
          <w:lang w:val="ro-RO"/>
        </w:rPr>
        <w:t xml:space="preserve"> </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b/>
          <w:i/>
          <w:sz w:val="22"/>
          <w:szCs w:val="22"/>
          <w:shd w:val="clear" w:color="auto" w:fill="D9D9D9" w:themeFill="background1" w:themeFillShade="D9"/>
          <w:lang w:val="ro-RO"/>
        </w:rPr>
        <w:t>data încetării Contractului</w:t>
      </w:r>
      <w:r w:rsidRPr="003E77E8">
        <w:rPr>
          <w:rFonts w:ascii="Calibri" w:eastAsia="Arial Unicode MS" w:hAnsi="Calibri" w:cs="Calibri"/>
          <w:i/>
          <w:sz w:val="22"/>
          <w:szCs w:val="22"/>
          <w:shd w:val="clear" w:color="auto" w:fill="D9D9D9" w:themeFill="background1" w:themeFillShade="D9"/>
          <w:lang w:val="ro-RO"/>
        </w:rPr>
        <w:t>]</w:t>
      </w:r>
      <w:r w:rsidRPr="003E77E8">
        <w:rPr>
          <w:rFonts w:ascii="Calibri" w:eastAsia="Arial Unicode MS" w:hAnsi="Calibri" w:cs="Calibri"/>
          <w:sz w:val="22"/>
          <w:szCs w:val="22"/>
          <w:lang w:val="ro-RO"/>
        </w:rPr>
        <w:t>.</w:t>
      </w:r>
    </w:p>
    <w:p w14:paraId="0E48872C" w14:textId="77777777" w:rsidR="00733031" w:rsidRPr="003E77E8" w:rsidRDefault="00733031" w:rsidP="009A04FB">
      <w:pPr>
        <w:autoSpaceDE w:val="0"/>
        <w:spacing w:after="0" w:line="240" w:lineRule="auto"/>
        <w:jc w:val="both"/>
        <w:rPr>
          <w:rFonts w:cs="Calibri"/>
          <w:b/>
          <w:bCs/>
        </w:rPr>
      </w:pPr>
    </w:p>
    <w:p w14:paraId="0F765E68" w14:textId="188C1E3D" w:rsidR="00733031" w:rsidRPr="003E77E8"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8" w:name="_Toc475519927"/>
      <w:r w:rsidRPr="003E77E8">
        <w:rPr>
          <w:rFonts w:ascii="Calibri" w:hAnsi="Calibri" w:cs="Calibri"/>
          <w:b/>
          <w:sz w:val="22"/>
          <w:szCs w:val="22"/>
          <w:lang w:val="ro-RO"/>
        </w:rPr>
        <w:t>Documentele Contractului</w:t>
      </w:r>
      <w:bookmarkEnd w:id="8"/>
    </w:p>
    <w:p w14:paraId="01163863" w14:textId="6086375B" w:rsidR="00731397" w:rsidRPr="003E77E8" w:rsidRDefault="00731397" w:rsidP="004B31C6">
      <w:pPr>
        <w:tabs>
          <w:tab w:val="left" w:pos="720"/>
        </w:tabs>
        <w:autoSpaceDE w:val="0"/>
        <w:spacing w:after="0" w:line="240" w:lineRule="auto"/>
        <w:ind w:left="720"/>
        <w:jc w:val="both"/>
        <w:rPr>
          <w:rFonts w:cs="Calibri"/>
        </w:rPr>
      </w:pPr>
      <w:r w:rsidRPr="003E77E8">
        <w:rPr>
          <w:rFonts w:cs="Calibri"/>
        </w:rPr>
        <w:t xml:space="preserve">Documentele prezentului </w:t>
      </w:r>
      <w:r w:rsidRPr="003E77E8">
        <w:rPr>
          <w:rFonts w:cs="Calibri"/>
          <w:i/>
        </w:rPr>
        <w:t xml:space="preserve">Contract </w:t>
      </w:r>
      <w:r w:rsidRPr="003E77E8">
        <w:rPr>
          <w:rFonts w:cs="Calibri"/>
        </w:rPr>
        <w:t xml:space="preserve">se completează și se explicitează reciproc, sunt parte integrantă din </w:t>
      </w:r>
      <w:r w:rsidRPr="003E77E8">
        <w:rPr>
          <w:rFonts w:cs="Calibri"/>
          <w:i/>
        </w:rPr>
        <w:t>Contract</w:t>
      </w:r>
      <w:r w:rsidRPr="003E77E8">
        <w:rPr>
          <w:rFonts w:cs="Calibri"/>
        </w:rPr>
        <w:t xml:space="preserve"> și sunt, în ordinea importanței lor, următoarele:</w:t>
      </w:r>
    </w:p>
    <w:p w14:paraId="4C7DE543" w14:textId="3DD0541A" w:rsidR="00731397" w:rsidRPr="003E77E8" w:rsidRDefault="00731397" w:rsidP="00731397">
      <w:pPr>
        <w:pStyle w:val="Default"/>
        <w:numPr>
          <w:ilvl w:val="0"/>
          <w:numId w:val="2"/>
        </w:numPr>
        <w:ind w:left="1080"/>
        <w:jc w:val="both"/>
        <w:rPr>
          <w:rFonts w:asciiTheme="minorHAnsi" w:hAnsiTheme="minorHAnsi" w:cstheme="minorHAnsi"/>
          <w:i/>
          <w:color w:val="auto"/>
          <w:sz w:val="22"/>
          <w:szCs w:val="22"/>
        </w:rPr>
      </w:pPr>
      <w:r w:rsidRPr="003E77E8">
        <w:rPr>
          <w:rFonts w:asciiTheme="minorHAnsi" w:hAnsiTheme="minorHAnsi" w:cstheme="minorHAnsi"/>
          <w:color w:val="auto"/>
          <w:sz w:val="22"/>
          <w:szCs w:val="22"/>
        </w:rPr>
        <w:t xml:space="preserve">Anexa 1 - </w:t>
      </w:r>
      <w:r w:rsidR="007E20D3" w:rsidRPr="003E77E8">
        <w:rPr>
          <w:rFonts w:asciiTheme="minorHAnsi" w:hAnsiTheme="minorHAnsi" w:cstheme="minorHAnsi"/>
          <w:i/>
          <w:iCs/>
          <w:sz w:val="22"/>
          <w:szCs w:val="22"/>
        </w:rPr>
        <w:t>Anunțul publicitar/Cererea</w:t>
      </w:r>
      <w:r w:rsidR="007E20D3" w:rsidRPr="003E77E8">
        <w:rPr>
          <w:rFonts w:asciiTheme="minorHAnsi" w:hAnsiTheme="minorHAnsi" w:cstheme="minorHAnsi"/>
          <w:i/>
          <w:sz w:val="22"/>
          <w:szCs w:val="22"/>
        </w:rPr>
        <w:t xml:space="preserve"> de Ofertă  </w:t>
      </w:r>
      <w:r w:rsidR="007E20D3" w:rsidRPr="003E77E8">
        <w:rPr>
          <w:rFonts w:asciiTheme="minorHAnsi" w:hAnsiTheme="minorHAnsi" w:cstheme="minorHAnsi"/>
          <w:i/>
          <w:sz w:val="22"/>
          <w:szCs w:val="22"/>
          <w:shd w:val="clear" w:color="auto" w:fill="D3D3D3"/>
        </w:rPr>
        <w:t>[</w:t>
      </w:r>
      <w:r w:rsidR="007E20D3" w:rsidRPr="003E77E8">
        <w:rPr>
          <w:rFonts w:asciiTheme="minorHAnsi" w:hAnsiTheme="minorHAnsi" w:cstheme="minorHAnsi"/>
          <w:i/>
          <w:sz w:val="22"/>
          <w:szCs w:val="22"/>
          <w:shd w:val="clear" w:color="auto" w:fill="D9D9D9" w:themeFill="background1" w:themeFillShade="D9"/>
        </w:rPr>
        <w:t>se alege, după caz</w:t>
      </w:r>
      <w:r w:rsidR="007E20D3" w:rsidRPr="003E77E8">
        <w:rPr>
          <w:rFonts w:asciiTheme="minorHAnsi" w:hAnsiTheme="minorHAnsi" w:cstheme="minorHAnsi"/>
          <w:i/>
          <w:sz w:val="22"/>
          <w:szCs w:val="22"/>
          <w:shd w:val="clear" w:color="auto" w:fill="D3D3D3"/>
        </w:rPr>
        <w:t>]</w:t>
      </w:r>
      <w:r w:rsidRPr="003E77E8">
        <w:rPr>
          <w:rFonts w:asciiTheme="minorHAnsi" w:hAnsiTheme="minorHAnsi" w:cstheme="minorHAnsi"/>
          <w:i/>
          <w:color w:val="auto"/>
          <w:sz w:val="22"/>
          <w:szCs w:val="22"/>
        </w:rPr>
        <w:t xml:space="preserve">, </w:t>
      </w:r>
    </w:p>
    <w:p w14:paraId="14D11722" w14:textId="435E9E84" w:rsidR="00731397" w:rsidRPr="003E77E8" w:rsidRDefault="00731397" w:rsidP="00731397">
      <w:pPr>
        <w:pStyle w:val="Default"/>
        <w:numPr>
          <w:ilvl w:val="0"/>
          <w:numId w:val="2"/>
        </w:numPr>
        <w:ind w:left="1080"/>
        <w:jc w:val="both"/>
        <w:rPr>
          <w:rFonts w:ascii="Calibri" w:hAnsi="Calibri" w:cs="Calibri"/>
          <w:i/>
          <w:color w:val="auto"/>
          <w:sz w:val="22"/>
          <w:szCs w:val="22"/>
        </w:rPr>
      </w:pPr>
      <w:r w:rsidRPr="003E77E8">
        <w:rPr>
          <w:rFonts w:ascii="Calibri" w:hAnsi="Calibri" w:cs="Calibri"/>
          <w:iCs/>
          <w:color w:val="auto"/>
          <w:sz w:val="22"/>
          <w:szCs w:val="22"/>
        </w:rPr>
        <w:t>Anexa 2</w:t>
      </w:r>
      <w:r w:rsidRPr="003E77E8">
        <w:rPr>
          <w:rFonts w:ascii="Calibri" w:hAnsi="Calibri" w:cs="Calibri"/>
          <w:i/>
          <w:color w:val="auto"/>
          <w:sz w:val="22"/>
          <w:szCs w:val="22"/>
        </w:rPr>
        <w:t xml:space="preserve"> - </w:t>
      </w:r>
      <w:r w:rsidR="0052551E" w:rsidRPr="003E77E8">
        <w:rPr>
          <w:rFonts w:ascii="Calibri" w:hAnsi="Calibri" w:cs="Calibri"/>
          <w:i/>
          <w:color w:val="auto"/>
          <w:sz w:val="22"/>
          <w:szCs w:val="22"/>
        </w:rPr>
        <w:t>Oferta acceptată</w:t>
      </w:r>
      <w:r w:rsidRPr="003E77E8">
        <w:rPr>
          <w:rFonts w:ascii="Calibri" w:hAnsi="Calibri" w:cs="Calibri"/>
          <w:i/>
          <w:color w:val="auto"/>
          <w:sz w:val="22"/>
          <w:szCs w:val="22"/>
        </w:rPr>
        <w:t>,</w:t>
      </w:r>
    </w:p>
    <w:p w14:paraId="703DE9F1" w14:textId="64D5E397" w:rsidR="00731397" w:rsidRPr="003E77E8" w:rsidRDefault="00731397" w:rsidP="00731397">
      <w:pPr>
        <w:shd w:val="clear" w:color="auto" w:fill="FFFFFF" w:themeFill="background1"/>
        <w:spacing w:after="0" w:line="240" w:lineRule="auto"/>
        <w:ind w:left="720"/>
        <w:jc w:val="both"/>
        <w:rPr>
          <w:rFonts w:cs="Calibri"/>
          <w:i/>
          <w:shd w:val="clear" w:color="auto" w:fill="C0C0C0"/>
        </w:rPr>
      </w:pPr>
      <w:r w:rsidRPr="003E77E8">
        <w:rPr>
          <w:rFonts w:cs="Calibri"/>
          <w:i/>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6651C047" w14:textId="60F70F63" w:rsidR="002F2832" w:rsidRPr="003E77E8"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38357E52" w:rsidR="004B31C6" w:rsidRPr="003E77E8"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 xml:space="preserve">Obligaţiile principale ale </w:t>
      </w:r>
      <w:r w:rsidR="00517048" w:rsidRPr="003E77E8">
        <w:rPr>
          <w:rFonts w:ascii="Calibri" w:hAnsi="Calibri" w:cs="Calibri"/>
          <w:b/>
          <w:sz w:val="22"/>
          <w:szCs w:val="22"/>
          <w:lang w:val="ro-RO"/>
        </w:rPr>
        <w:t>Executantului</w:t>
      </w:r>
    </w:p>
    <w:p w14:paraId="3BE65ACE" w14:textId="6E656712" w:rsidR="004B31C6" w:rsidRPr="003E77E8" w:rsidRDefault="00491380"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Executantul</w:t>
      </w:r>
      <w:r w:rsidR="00D251DF" w:rsidRPr="003E77E8">
        <w:rPr>
          <w:rFonts w:asciiTheme="minorHAnsi" w:hAnsiTheme="minorHAnsi" w:cstheme="minorHAnsi"/>
        </w:rPr>
        <w:t xml:space="preserve"> are obligaţia de a </w:t>
      </w:r>
      <w:r w:rsidR="00905E97" w:rsidRPr="003E77E8">
        <w:rPr>
          <w:rFonts w:asciiTheme="minorHAnsi" w:hAnsiTheme="minorHAnsi" w:cstheme="minorHAnsi"/>
        </w:rPr>
        <w:t>executa și de a finaliza</w:t>
      </w:r>
      <w:r w:rsidR="00D251DF" w:rsidRPr="003E77E8">
        <w:rPr>
          <w:rFonts w:asciiTheme="minorHAnsi" w:hAnsiTheme="minorHAnsi" w:cstheme="minorHAnsi"/>
        </w:rPr>
        <w:t xml:space="preserve"> </w:t>
      </w:r>
      <w:r w:rsidR="00905E97" w:rsidRPr="003E77E8">
        <w:rPr>
          <w:rFonts w:asciiTheme="minorHAnsi" w:hAnsiTheme="minorHAnsi" w:cstheme="minorHAnsi"/>
        </w:rPr>
        <w:t>lucrările</w:t>
      </w:r>
      <w:r w:rsidR="00D251DF" w:rsidRPr="003E77E8">
        <w:rPr>
          <w:rFonts w:asciiTheme="minorHAnsi" w:hAnsiTheme="minorHAnsi" w:cstheme="minorHAnsi"/>
        </w:rPr>
        <w:t xml:space="preserve"> prevăzute în contract cu profesionalismul şi promptitudinea cuvenite angajamentului asumat și </w:t>
      </w:r>
      <w:r w:rsidR="004B31C6" w:rsidRPr="003E77E8">
        <w:rPr>
          <w:rFonts w:asciiTheme="minorHAnsi" w:hAnsiTheme="minorHAnsi" w:cstheme="minorHAnsi"/>
        </w:rPr>
        <w:t>la standardele şi performanţele prezentate în oferta sa</w:t>
      </w:r>
      <w:r w:rsidR="001970CB" w:rsidRPr="003E77E8">
        <w:rPr>
          <w:rFonts w:asciiTheme="minorHAnsi" w:hAnsiTheme="minorHAnsi" w:cstheme="minorHAnsi"/>
        </w:rPr>
        <w:t>, anexă la contract</w:t>
      </w:r>
      <w:r w:rsidR="004B31C6" w:rsidRPr="003E77E8">
        <w:rPr>
          <w:rFonts w:asciiTheme="minorHAnsi" w:hAnsiTheme="minorHAnsi" w:cstheme="minorHAnsi"/>
        </w:rPr>
        <w:t>.</w:t>
      </w:r>
    </w:p>
    <w:p w14:paraId="0F365DF1" w14:textId="0297159A" w:rsidR="004B31C6" w:rsidRPr="003E77E8" w:rsidRDefault="00905E97"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 xml:space="preserve">Executantul </w:t>
      </w:r>
      <w:r w:rsidR="004B31C6" w:rsidRPr="003E77E8">
        <w:rPr>
          <w:rFonts w:asciiTheme="minorHAnsi" w:hAnsiTheme="minorHAnsi" w:cstheme="minorHAnsi"/>
        </w:rPr>
        <w:t xml:space="preserve">se obligă să </w:t>
      </w:r>
      <w:r w:rsidRPr="003E77E8">
        <w:rPr>
          <w:rFonts w:asciiTheme="minorHAnsi" w:hAnsiTheme="minorHAnsi" w:cstheme="minorHAnsi"/>
        </w:rPr>
        <w:t>execute și să finalizeze lucrările</w:t>
      </w:r>
      <w:r w:rsidR="004B31C6" w:rsidRPr="003E77E8">
        <w:rPr>
          <w:rFonts w:asciiTheme="minorHAnsi" w:hAnsiTheme="minorHAnsi" w:cstheme="minorHAnsi"/>
        </w:rPr>
        <w:t xml:space="preserve"> in </w:t>
      </w:r>
      <w:r w:rsidR="00C97B56" w:rsidRPr="003E77E8">
        <w:rPr>
          <w:rFonts w:asciiTheme="minorHAnsi" w:hAnsiTheme="minorHAnsi" w:cstheme="minorHAnsi"/>
        </w:rPr>
        <w:t>termen</w:t>
      </w:r>
      <w:r w:rsidR="001970CB" w:rsidRPr="003E77E8">
        <w:rPr>
          <w:rFonts w:asciiTheme="minorHAnsi" w:hAnsiTheme="minorHAnsi" w:cstheme="minorHAnsi"/>
        </w:rPr>
        <w:t>ele</w:t>
      </w:r>
      <w:r w:rsidR="00C97B56" w:rsidRPr="003E77E8">
        <w:rPr>
          <w:rFonts w:asciiTheme="minorHAnsi" w:hAnsiTheme="minorHAnsi" w:cstheme="minorHAnsi"/>
        </w:rPr>
        <w:t xml:space="preserve"> agreat</w:t>
      </w:r>
      <w:r w:rsidR="001970CB" w:rsidRPr="003E77E8">
        <w:rPr>
          <w:rFonts w:asciiTheme="minorHAnsi" w:hAnsiTheme="minorHAnsi" w:cstheme="minorHAnsi"/>
        </w:rPr>
        <w:t>e</w:t>
      </w:r>
      <w:r w:rsidR="004B31C6" w:rsidRPr="003E77E8">
        <w:rPr>
          <w:rFonts w:asciiTheme="minorHAnsi" w:hAnsiTheme="minorHAnsi" w:cstheme="minorHAnsi"/>
        </w:rPr>
        <w:t xml:space="preserve"> </w:t>
      </w:r>
      <w:r w:rsidR="001970CB" w:rsidRPr="003E77E8">
        <w:rPr>
          <w:rFonts w:asciiTheme="minorHAnsi" w:hAnsiTheme="minorHAnsi" w:cstheme="minorHAnsi"/>
        </w:rPr>
        <w:t>la</w:t>
      </w:r>
      <w:r w:rsidR="004B31C6" w:rsidRPr="003E77E8">
        <w:rPr>
          <w:rFonts w:asciiTheme="minorHAnsi" w:hAnsiTheme="minorHAnsi" w:cstheme="minorHAnsi"/>
        </w:rPr>
        <w:t xml:space="preserve"> data semnării contractului, în conformitate cu prevederile prezentului contract.</w:t>
      </w:r>
      <w:r w:rsidR="00816FEE" w:rsidRPr="003E77E8">
        <w:rPr>
          <w:rFonts w:asciiTheme="minorHAnsi" w:hAnsiTheme="minorHAnsi" w:cstheme="minorHAnsi"/>
        </w:rPr>
        <w:t xml:space="preserve"> </w:t>
      </w:r>
      <w:r w:rsidRPr="003E77E8">
        <w:rPr>
          <w:rFonts w:asciiTheme="minorHAnsi" w:hAnsiTheme="minorHAnsi" w:cstheme="minorHAnsi"/>
        </w:rPr>
        <w:t xml:space="preserve">Executantul </w:t>
      </w:r>
      <w:r w:rsidR="00816FEE" w:rsidRPr="003E77E8">
        <w:rPr>
          <w:rFonts w:asciiTheme="minorHAnsi" w:hAnsiTheme="minorHAnsi" w:cstheme="minorHAnsi"/>
        </w:rPr>
        <w:t xml:space="preserve">are obligaţia de a începe </w:t>
      </w:r>
      <w:r w:rsidRPr="003E77E8">
        <w:rPr>
          <w:rFonts w:asciiTheme="minorHAnsi" w:hAnsiTheme="minorHAnsi" w:cstheme="minorHAnsi"/>
        </w:rPr>
        <w:t>execuția Lucrărilor</w:t>
      </w:r>
      <w:r w:rsidR="00816FEE" w:rsidRPr="003E77E8">
        <w:rPr>
          <w:rFonts w:asciiTheme="minorHAnsi" w:hAnsiTheme="minorHAnsi" w:cstheme="minorHAnsi"/>
        </w:rPr>
        <w:t xml:space="preserve"> în timpul cel mai scurt posibil de la semnarea contractului.</w:t>
      </w:r>
    </w:p>
    <w:p w14:paraId="6291678A" w14:textId="4CB8C985" w:rsidR="0056170D" w:rsidRPr="003E77E8" w:rsidRDefault="00905E97"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 xml:space="preserve">Executantul </w:t>
      </w:r>
      <w:r w:rsidR="0056170D" w:rsidRPr="003E77E8">
        <w:rPr>
          <w:rFonts w:asciiTheme="minorHAnsi" w:hAnsiTheme="minorHAnsi" w:cstheme="minorHAnsi"/>
        </w:rPr>
        <w:t xml:space="preserve">se obligă să supravegheze </w:t>
      </w:r>
      <w:r w:rsidRPr="003E77E8">
        <w:rPr>
          <w:rFonts w:asciiTheme="minorHAnsi" w:hAnsiTheme="minorHAnsi" w:cstheme="minorHAnsi"/>
        </w:rPr>
        <w:t>execuți</w:t>
      </w:r>
      <w:r w:rsidR="006272E8" w:rsidRPr="003E77E8">
        <w:rPr>
          <w:rFonts w:asciiTheme="minorHAnsi" w:hAnsiTheme="minorHAnsi" w:cstheme="minorHAnsi"/>
        </w:rPr>
        <w:t>a</w:t>
      </w:r>
      <w:r w:rsidRPr="003E77E8">
        <w:rPr>
          <w:rFonts w:asciiTheme="minorHAnsi" w:hAnsiTheme="minorHAnsi" w:cstheme="minorHAnsi"/>
        </w:rPr>
        <w:t xml:space="preserve"> Lucrărilor</w:t>
      </w:r>
      <w:r w:rsidR="0056170D" w:rsidRPr="003E77E8">
        <w:rPr>
          <w:rFonts w:asciiTheme="minorHAnsi" w:hAnsiTheme="minorHAnsi" w:cstheme="minorHAnsi"/>
        </w:rPr>
        <w:t>,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Pr="003E77E8">
        <w:rPr>
          <w:rFonts w:asciiTheme="minorHAnsi" w:hAnsiTheme="minorHAnsi" w:cstheme="minorHAnsi"/>
        </w:rPr>
        <w:t>.</w:t>
      </w:r>
    </w:p>
    <w:p w14:paraId="6817CC1B" w14:textId="16E85824" w:rsidR="00B95CFF" w:rsidRPr="003E77E8" w:rsidRDefault="00B95CFF"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cstheme="minorHAnsi"/>
          <w:color w:val="000000"/>
        </w:rPr>
        <w:t>Executantul are obligaţia de a notifica prompt Achizitorului despre toate erorile, omisiunile, viciile sau altele asemenea descoperite de el în proiect sau în Devizul lucrărilor, pe durata îndeplinirii contractului.</w:t>
      </w:r>
    </w:p>
    <w:p w14:paraId="6A8A2DB3" w14:textId="62DC372A" w:rsidR="00B95CFF" w:rsidRPr="003E77E8" w:rsidRDefault="00B95CFF"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cstheme="minorHAnsi"/>
          <w:color w:val="000000"/>
        </w:rPr>
        <w:t>Executantul va fi responsabil de siguranţa tuturor activităţilor de pe şantier. Executantul este în totalitate responsabil de supravegherea lucrărilor, de la demararea acestora până la acceptanţa finală. Executantul este responsabil în totalitate de stabilitatea şi siguranţa tuturor lucrărilor de pe şantier, precum şi pentru procedurile tehnologice.</w:t>
      </w:r>
    </w:p>
    <w:p w14:paraId="60EE880D" w14:textId="0E710860" w:rsidR="0056170D" w:rsidRPr="003E77E8" w:rsidRDefault="00B95CFF"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Executantul</w:t>
      </w:r>
      <w:r w:rsidR="0056170D" w:rsidRPr="003E77E8">
        <w:rPr>
          <w:rFonts w:asciiTheme="minorHAnsi" w:hAnsiTheme="minorHAnsi" w:cstheme="minorHAnsi"/>
        </w:rPr>
        <w:t xml:space="preserve"> este pe deplin responsabil pentru execuţia </w:t>
      </w:r>
      <w:r w:rsidR="00F0138E" w:rsidRPr="003E77E8">
        <w:rPr>
          <w:rFonts w:asciiTheme="minorHAnsi" w:hAnsiTheme="minorHAnsi" w:cstheme="minorHAnsi"/>
        </w:rPr>
        <w:t>Lucrărilor</w:t>
      </w:r>
      <w:r w:rsidR="0056170D" w:rsidRPr="003E77E8">
        <w:rPr>
          <w:rFonts w:asciiTheme="minorHAnsi" w:hAnsiTheme="minorHAnsi" w:cstheme="minorHAnsi"/>
        </w:rPr>
        <w:t xml:space="preserve"> în conformitate cu graficul de </w:t>
      </w:r>
      <w:r w:rsidR="00F0138E" w:rsidRPr="003E77E8">
        <w:rPr>
          <w:rFonts w:asciiTheme="minorHAnsi" w:hAnsiTheme="minorHAnsi" w:cstheme="minorHAnsi"/>
        </w:rPr>
        <w:t>execuție</w:t>
      </w:r>
      <w:r w:rsidR="0056170D" w:rsidRPr="003E77E8">
        <w:rPr>
          <w:rFonts w:asciiTheme="minorHAnsi" w:hAnsiTheme="minorHAnsi" w:cstheme="minorHAnsi"/>
        </w:rPr>
        <w:t xml:space="preserve"> convenit. Totodată, este răspunzător atât de siguranţa tuturor operaţiunilor şi metodelor de </w:t>
      </w:r>
      <w:r w:rsidR="00F0138E" w:rsidRPr="003E77E8">
        <w:rPr>
          <w:rFonts w:asciiTheme="minorHAnsi" w:hAnsiTheme="minorHAnsi" w:cstheme="minorHAnsi"/>
        </w:rPr>
        <w:t>execuție</w:t>
      </w:r>
      <w:r w:rsidR="0056170D" w:rsidRPr="003E77E8">
        <w:rPr>
          <w:rFonts w:asciiTheme="minorHAnsi" w:hAnsiTheme="minorHAnsi" w:cstheme="minorHAnsi"/>
        </w:rPr>
        <w:t xml:space="preserve"> utilizate, cât şi de calificarea personalului folosit pe toată durata contractului.</w:t>
      </w:r>
    </w:p>
    <w:p w14:paraId="215B113C" w14:textId="35C1FB1A" w:rsidR="00EA280A" w:rsidRPr="003E77E8" w:rsidRDefault="00EA280A"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cstheme="minorHAnsi"/>
          <w:color w:val="000000"/>
        </w:rPr>
        <w:t xml:space="preserve">Executantul are obligaţia de a </w:t>
      </w:r>
      <w:r w:rsidRPr="003E77E8">
        <w:rPr>
          <w:rFonts w:cstheme="minorHAnsi"/>
        </w:rPr>
        <w:t>remedia eventualele erori în exercitarea obligaţiilor contractuale, în termen de 7 zile lucrătoare de la notificare, sau orice alt termen aprobat în scris de către Achizitor.</w:t>
      </w:r>
    </w:p>
    <w:p w14:paraId="1548250B" w14:textId="77777777" w:rsidR="00F0138E" w:rsidRPr="003E77E8" w:rsidRDefault="00F0138E" w:rsidP="00F0138E">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Pe parcursul execuţiei lucrărilor şi al remedierii viciilor ascunse, executantul are obligaţia: </w:t>
      </w:r>
    </w:p>
    <w:p w14:paraId="0BC1C8FA" w14:textId="66F3EB5C" w:rsidR="00F0138E" w:rsidRPr="003E77E8" w:rsidRDefault="00F0138E" w:rsidP="000B74AC">
      <w:pPr>
        <w:pStyle w:val="ListParagraph"/>
        <w:numPr>
          <w:ilvl w:val="0"/>
          <w:numId w:val="41"/>
        </w:numPr>
        <w:spacing w:after="0" w:line="240" w:lineRule="auto"/>
        <w:ind w:left="1080" w:firstLine="0"/>
        <w:jc w:val="both"/>
        <w:rPr>
          <w:rFonts w:cstheme="minorHAnsi"/>
          <w:color w:val="000000"/>
        </w:rPr>
      </w:pPr>
      <w:r w:rsidRPr="003E77E8">
        <w:rPr>
          <w:rFonts w:cstheme="minorHAnsi"/>
          <w:color w:val="000000"/>
        </w:rPr>
        <w:lastRenderedPageBreak/>
        <w:t xml:space="preserve">de a lua toate măsurile pentru asigurarea tuturor persoanelor a căror prezenţă pe şantier este autorizată şi de a menţine şantierul (atâta timp cât acesta este sub controlul său) şi lucrările (atâta timp cât acestea nu sunt finalizate şi ocupate de către </w:t>
      </w:r>
      <w:r w:rsidR="008949ED" w:rsidRPr="003E77E8">
        <w:rPr>
          <w:rFonts w:cstheme="minorHAnsi"/>
          <w:color w:val="000000"/>
        </w:rPr>
        <w:t>Achizitor</w:t>
      </w:r>
      <w:r w:rsidRPr="003E77E8">
        <w:rPr>
          <w:rFonts w:cstheme="minorHAnsi"/>
          <w:color w:val="000000"/>
        </w:rPr>
        <w:t>) în starea de ordine necesară pentru evitarea oricărui pericol pentru respectivele persoane; </w:t>
      </w:r>
    </w:p>
    <w:p w14:paraId="2447D838" w14:textId="63FCFF2D" w:rsidR="00F0138E" w:rsidRPr="003E77E8" w:rsidRDefault="00F0138E" w:rsidP="000B74AC">
      <w:pPr>
        <w:pStyle w:val="ListParagraph"/>
        <w:numPr>
          <w:ilvl w:val="0"/>
          <w:numId w:val="41"/>
        </w:numPr>
        <w:spacing w:after="0" w:line="240" w:lineRule="auto"/>
        <w:ind w:left="1080" w:firstLine="0"/>
        <w:jc w:val="both"/>
        <w:rPr>
          <w:rFonts w:cstheme="minorHAnsi"/>
          <w:color w:val="000000"/>
        </w:rPr>
      </w:pPr>
      <w:r w:rsidRPr="003E77E8">
        <w:rPr>
          <w:rFonts w:cstheme="minorHAnsi"/>
          <w:color w:val="000000"/>
        </w:rPr>
        <w:t xml:space="preserve">de a </w:t>
      </w:r>
      <w:r w:rsidR="008949ED" w:rsidRPr="003E77E8">
        <w:rPr>
          <w:rFonts w:cstheme="minorHAnsi"/>
          <w:color w:val="000000"/>
        </w:rPr>
        <w:t>achiziționa</w:t>
      </w:r>
      <w:r w:rsidRPr="003E77E8">
        <w:rPr>
          <w:rFonts w:cstheme="minorHAnsi"/>
          <w:color w:val="000000"/>
        </w:rPr>
        <w:t xml:space="preserve"> şi de a întreţine pe cheltuiala sa toate dispozitivele de iluminare, protecţie, îngrădire, alarmă şi pază, în cazul în care sunt necesare sau au fost solicitate de către </w:t>
      </w:r>
      <w:r w:rsidR="00F16790" w:rsidRPr="003E77E8">
        <w:rPr>
          <w:rFonts w:cstheme="minorHAnsi"/>
          <w:color w:val="000000"/>
        </w:rPr>
        <w:t>Achizitor</w:t>
      </w:r>
      <w:r w:rsidRPr="003E77E8">
        <w:rPr>
          <w:rFonts w:cstheme="minorHAnsi"/>
          <w:color w:val="000000"/>
        </w:rPr>
        <w:t xml:space="preserve"> sau de către alte autorităţi competente, în scopul protejării lucrărilor sau al asigurării confortului riveranilor; </w:t>
      </w:r>
    </w:p>
    <w:p w14:paraId="0511C1E5" w14:textId="3E5F6293" w:rsidR="00F0138E" w:rsidRPr="003E77E8" w:rsidRDefault="00F0138E" w:rsidP="000B74AC">
      <w:pPr>
        <w:pStyle w:val="ListParagraph"/>
        <w:numPr>
          <w:ilvl w:val="0"/>
          <w:numId w:val="41"/>
        </w:numPr>
        <w:tabs>
          <w:tab w:val="left" w:pos="1080"/>
        </w:tabs>
        <w:autoSpaceDE w:val="0"/>
        <w:adjustRightInd w:val="0"/>
        <w:spacing w:after="0" w:line="240" w:lineRule="auto"/>
        <w:ind w:left="1080" w:firstLine="0"/>
        <w:jc w:val="both"/>
        <w:rPr>
          <w:rFonts w:asciiTheme="minorHAnsi" w:hAnsiTheme="minorHAnsi" w:cstheme="minorHAnsi"/>
        </w:rPr>
      </w:pPr>
      <w:r w:rsidRPr="003E77E8">
        <w:rPr>
          <w:rFonts w:cstheme="minorHAnsi"/>
          <w:color w:val="000000"/>
        </w:rPr>
        <w:t>de a lua toate măsurile rezonabil necesare pentru a proteja mediul pe şi în afara şantierului şi pentru a evita orice pagubă sau neajuns provocat persoanelor, proprietăţilor publice sau altora, rezultat din poluare, zgomot sau alţi factori generaţi de metodele sale de lucru</w:t>
      </w:r>
      <w:r w:rsidR="005A6468" w:rsidRPr="003E77E8">
        <w:rPr>
          <w:rFonts w:cstheme="minorHAnsi"/>
          <w:color w:val="000000"/>
        </w:rPr>
        <w:t>.</w:t>
      </w:r>
    </w:p>
    <w:p w14:paraId="33BE9682" w14:textId="019C5B15" w:rsidR="004B31C6" w:rsidRPr="003E77E8" w:rsidRDefault="00276B19" w:rsidP="00DC326C">
      <w:pPr>
        <w:pStyle w:val="ListParagraph"/>
        <w:numPr>
          <w:ilvl w:val="0"/>
          <w:numId w:val="19"/>
        </w:numPr>
        <w:tabs>
          <w:tab w:val="left" w:pos="1080"/>
        </w:tabs>
        <w:autoSpaceDE w:val="0"/>
        <w:adjustRightInd w:val="0"/>
        <w:spacing w:after="0" w:line="240" w:lineRule="auto"/>
        <w:ind w:firstLine="0"/>
        <w:jc w:val="both"/>
        <w:rPr>
          <w:rFonts w:asciiTheme="minorHAnsi" w:hAnsiTheme="minorHAnsi" w:cstheme="minorHAnsi"/>
        </w:rPr>
      </w:pPr>
      <w:r w:rsidRPr="003E77E8">
        <w:rPr>
          <w:rFonts w:asciiTheme="minorHAnsi" w:hAnsiTheme="minorHAnsi" w:cstheme="minorHAnsi"/>
        </w:rPr>
        <w:t>Executantul</w:t>
      </w:r>
      <w:r w:rsidR="001970CB" w:rsidRPr="003E77E8">
        <w:rPr>
          <w:rFonts w:asciiTheme="minorHAnsi" w:hAnsiTheme="minorHAnsi" w:cstheme="minorHAnsi"/>
        </w:rPr>
        <w:t xml:space="preserve"> </w:t>
      </w:r>
      <w:r w:rsidR="004B31C6" w:rsidRPr="003E77E8">
        <w:rPr>
          <w:rFonts w:asciiTheme="minorHAnsi" w:hAnsiTheme="minorHAnsi" w:cstheme="minorHAnsi"/>
        </w:rPr>
        <w:t>se obligă să despăgubească achizitorul împotriva oricăror:</w:t>
      </w:r>
    </w:p>
    <w:p w14:paraId="31A0B64B" w14:textId="410EF4F9" w:rsidR="004B31C6" w:rsidRPr="003E77E8" w:rsidRDefault="004B31C6" w:rsidP="00DC326C">
      <w:pPr>
        <w:pStyle w:val="ListParagraph"/>
        <w:numPr>
          <w:ilvl w:val="1"/>
          <w:numId w:val="38"/>
        </w:numPr>
        <w:tabs>
          <w:tab w:val="left" w:pos="1080"/>
        </w:tabs>
        <w:autoSpaceDE w:val="0"/>
        <w:adjustRightInd w:val="0"/>
        <w:spacing w:after="0" w:line="240" w:lineRule="auto"/>
        <w:ind w:left="1080" w:firstLine="0"/>
        <w:jc w:val="both"/>
        <w:rPr>
          <w:rFonts w:asciiTheme="minorHAnsi" w:hAnsiTheme="minorHAnsi" w:cstheme="minorHAnsi"/>
        </w:rPr>
      </w:pPr>
      <w:r w:rsidRPr="003E77E8">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0DFB5A02" w:rsidR="004B31C6" w:rsidRPr="003E77E8" w:rsidRDefault="004B31C6" w:rsidP="00DC326C">
      <w:pPr>
        <w:pStyle w:val="ListParagraph"/>
        <w:numPr>
          <w:ilvl w:val="1"/>
          <w:numId w:val="38"/>
        </w:numPr>
        <w:tabs>
          <w:tab w:val="left" w:pos="1080"/>
        </w:tabs>
        <w:autoSpaceDE w:val="0"/>
        <w:adjustRightInd w:val="0"/>
        <w:spacing w:after="0" w:line="240" w:lineRule="auto"/>
        <w:ind w:left="1080" w:firstLine="0"/>
        <w:jc w:val="both"/>
        <w:rPr>
          <w:rFonts w:asciiTheme="minorHAnsi" w:hAnsiTheme="minorHAnsi" w:cstheme="minorHAnsi"/>
        </w:rPr>
      </w:pPr>
      <w:r w:rsidRPr="003E77E8">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3E77E8">
        <w:rPr>
          <w:rFonts w:asciiTheme="minorHAnsi" w:hAnsiTheme="minorHAnsi" w:cstheme="minorHAnsi"/>
        </w:rPr>
        <w:t>specificațiilor tehnice</w:t>
      </w:r>
      <w:r w:rsidRPr="003E77E8">
        <w:rPr>
          <w:rFonts w:asciiTheme="minorHAnsi" w:hAnsiTheme="minorHAnsi" w:cstheme="minorHAnsi"/>
        </w:rPr>
        <w:t xml:space="preserve"> întocmit</w:t>
      </w:r>
      <w:r w:rsidR="00A4519D" w:rsidRPr="003E77E8">
        <w:rPr>
          <w:rFonts w:asciiTheme="minorHAnsi" w:hAnsiTheme="minorHAnsi" w:cstheme="minorHAnsi"/>
        </w:rPr>
        <w:t>e</w:t>
      </w:r>
      <w:r w:rsidRPr="003E77E8">
        <w:rPr>
          <w:rFonts w:asciiTheme="minorHAnsi" w:hAnsiTheme="minorHAnsi" w:cstheme="minorHAnsi"/>
        </w:rPr>
        <w:t xml:space="preserve"> de către achizitor.</w:t>
      </w:r>
    </w:p>
    <w:p w14:paraId="6DFDFC34" w14:textId="560C1E0D" w:rsidR="004B31C6" w:rsidRPr="003E77E8" w:rsidRDefault="004A7F7F" w:rsidP="0098527E">
      <w:pPr>
        <w:pStyle w:val="ListParagraph"/>
        <w:numPr>
          <w:ilvl w:val="0"/>
          <w:numId w:val="19"/>
        </w:numPr>
        <w:tabs>
          <w:tab w:val="left" w:pos="1080"/>
        </w:tabs>
        <w:autoSpaceDE w:val="0"/>
        <w:adjustRightInd w:val="0"/>
        <w:spacing w:after="0" w:line="240" w:lineRule="auto"/>
        <w:ind w:left="1080"/>
        <w:jc w:val="both"/>
        <w:rPr>
          <w:rFonts w:cs="Calibri"/>
        </w:rPr>
      </w:pPr>
      <w:r w:rsidRPr="003E77E8">
        <w:rPr>
          <w:rFonts w:asciiTheme="minorHAnsi" w:hAnsiTheme="minorHAnsi" w:cstheme="minorHAnsi"/>
        </w:rPr>
        <w:t xml:space="preserve">Executantul </w:t>
      </w:r>
      <w:r w:rsidR="004B31C6" w:rsidRPr="003E77E8">
        <w:rPr>
          <w:rFonts w:cs="Calibri"/>
        </w:rPr>
        <w:t xml:space="preserve">se obligă să transmită factura fiscală </w:t>
      </w:r>
      <w:r w:rsidR="00A4519D" w:rsidRPr="003E77E8">
        <w:rPr>
          <w:rFonts w:cs="Calibri"/>
        </w:rPr>
        <w:t>pentru</w:t>
      </w:r>
      <w:r w:rsidR="004B31C6" w:rsidRPr="003E77E8">
        <w:rPr>
          <w:rFonts w:cs="Calibri"/>
        </w:rPr>
        <w:t xml:space="preserve"> </w:t>
      </w:r>
      <w:r w:rsidRPr="003E77E8">
        <w:rPr>
          <w:rFonts w:cs="Calibri"/>
        </w:rPr>
        <w:t>lucrările executate</w:t>
      </w:r>
      <w:r w:rsidR="004B31C6" w:rsidRPr="003E77E8">
        <w:rPr>
          <w:rFonts w:cs="Calibri"/>
        </w:rPr>
        <w:t xml:space="preserve"> în conformitate cu prezentul contract.</w:t>
      </w:r>
    </w:p>
    <w:p w14:paraId="00D46A09" w14:textId="54FCAA31" w:rsidR="00525E99" w:rsidRDefault="00713AF4" w:rsidP="0098527E">
      <w:pPr>
        <w:pStyle w:val="ListParagraph"/>
        <w:numPr>
          <w:ilvl w:val="0"/>
          <w:numId w:val="19"/>
        </w:numPr>
        <w:tabs>
          <w:tab w:val="left" w:pos="1080"/>
        </w:tabs>
        <w:autoSpaceDE w:val="0"/>
        <w:adjustRightInd w:val="0"/>
        <w:spacing w:after="0" w:line="240" w:lineRule="auto"/>
        <w:ind w:left="1080"/>
        <w:jc w:val="both"/>
        <w:rPr>
          <w:rFonts w:cs="Calibri"/>
        </w:rPr>
      </w:pPr>
      <w:r w:rsidRPr="003E77E8">
        <w:rPr>
          <w:rFonts w:cs="Calibri"/>
        </w:rPr>
        <w:t>Lucrările executate</w:t>
      </w:r>
      <w:r w:rsidR="00F200B8" w:rsidRPr="003E77E8">
        <w:rPr>
          <w:rFonts w:cs="Calibri"/>
        </w:rPr>
        <w:t xml:space="preserve"> în baza contractului sau, dacă este cazul, oricare fază a acestora prevăzută a fi terminată într-o perioadă stabilită în graficul de </w:t>
      </w:r>
      <w:r w:rsidRPr="003E77E8">
        <w:rPr>
          <w:rFonts w:cs="Calibri"/>
        </w:rPr>
        <w:t>execuție</w:t>
      </w:r>
      <w:r w:rsidR="00F200B8" w:rsidRPr="003E77E8">
        <w:rPr>
          <w:rFonts w:cs="Calibri"/>
        </w:rPr>
        <w:t xml:space="preserve"> trebuie finalizate în termenul convenit de părţi, termen care se calculează de la data începerii </w:t>
      </w:r>
      <w:r w:rsidRPr="003E77E8">
        <w:rPr>
          <w:rFonts w:cs="Calibri"/>
        </w:rPr>
        <w:t>executării lucrărilor</w:t>
      </w:r>
      <w:r w:rsidR="00525E99" w:rsidRPr="003E77E8">
        <w:rPr>
          <w:rFonts w:cs="Calibri"/>
        </w:rPr>
        <w:t>.</w:t>
      </w:r>
    </w:p>
    <w:p w14:paraId="7C1A0E3D" w14:textId="6F8F0C32" w:rsidR="005F027E" w:rsidRPr="003E77E8" w:rsidRDefault="005F027E" w:rsidP="0098527E">
      <w:pPr>
        <w:pStyle w:val="ListParagraph"/>
        <w:numPr>
          <w:ilvl w:val="0"/>
          <w:numId w:val="19"/>
        </w:numPr>
        <w:tabs>
          <w:tab w:val="left" w:pos="1080"/>
        </w:tabs>
        <w:autoSpaceDE w:val="0"/>
        <w:adjustRightInd w:val="0"/>
        <w:spacing w:after="0" w:line="240" w:lineRule="auto"/>
        <w:ind w:left="1080"/>
        <w:jc w:val="both"/>
        <w:rPr>
          <w:rFonts w:cs="Calibri"/>
        </w:rPr>
      </w:pPr>
      <w:r>
        <w:rPr>
          <w:rFonts w:asciiTheme="minorHAnsi" w:hAnsiTheme="minorHAnsi" w:cstheme="minorHAnsi"/>
        </w:rPr>
        <w:t>Executantul</w:t>
      </w:r>
      <w:r w:rsidRPr="00E57D2D">
        <w:rPr>
          <w:rFonts w:asciiTheme="minorHAnsi" w:hAnsiTheme="minorHAnsi" w:cstheme="minorHAnsi"/>
        </w:rPr>
        <w:t xml:space="preserve"> se obligă </w:t>
      </w:r>
      <w:r>
        <w:t>să aplice prevederile Instrucțiunii nr. 6/30.08.2022 emisă de MIPE, referitoare la colectarea și accesul la datele privind beneficiarii reali ai destinatarilor fondurilor din cadrul PNRR</w:t>
      </w:r>
    </w:p>
    <w:p w14:paraId="5FF97A44" w14:textId="77777777" w:rsidR="00525E99" w:rsidRPr="003E77E8" w:rsidRDefault="00525E99" w:rsidP="003E77E8">
      <w:pPr>
        <w:pStyle w:val="NoSpacing"/>
      </w:pPr>
    </w:p>
    <w:p w14:paraId="6C8E4955" w14:textId="7705B855" w:rsidR="00FE5B06" w:rsidRPr="003E77E8"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Obligaţiile principale ale achizitorului</w:t>
      </w:r>
    </w:p>
    <w:p w14:paraId="451E03FA" w14:textId="59307A0D" w:rsidR="005E6F6F" w:rsidRPr="003E77E8" w:rsidRDefault="005E6F6F"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3E77E8">
        <w:rPr>
          <w:rFonts w:cstheme="minorHAnsi"/>
          <w:color w:val="000000"/>
        </w:rPr>
        <w:t>La începerea lucrărilor, achizitorul are obligaţia de a obţine toate autorizaţiile şi avizele necesare în vederea execuţiei lucrărilor</w:t>
      </w:r>
      <w:r w:rsidRPr="003E77E8">
        <w:rPr>
          <w:rFonts w:asciiTheme="minorHAnsi" w:hAnsiTheme="minorHAnsi" w:cstheme="minorHAnsi"/>
        </w:rPr>
        <w:t>.</w:t>
      </w:r>
    </w:p>
    <w:p w14:paraId="717135DA" w14:textId="3A164323" w:rsidR="00AE05AA" w:rsidRPr="003E77E8" w:rsidRDefault="00AE05AA"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Achizitorul se obligă să pună la dispoziţia </w:t>
      </w:r>
      <w:r w:rsidR="00D909AE" w:rsidRPr="003E77E8">
        <w:rPr>
          <w:rFonts w:asciiTheme="minorHAnsi" w:hAnsiTheme="minorHAnsi" w:cstheme="minorHAnsi"/>
        </w:rPr>
        <w:t>executantului</w:t>
      </w:r>
      <w:r w:rsidRPr="003E77E8">
        <w:rPr>
          <w:rFonts w:asciiTheme="minorHAnsi" w:hAnsiTheme="minorHAnsi" w:cstheme="minorHAnsi"/>
        </w:rPr>
        <w:t xml:space="preserve"> orice facilităţi şi/sau informaţii pe care acesta le-a cerut în oferta şi pe care le consideră necesare îndeplinirii contractului.</w:t>
      </w:r>
    </w:p>
    <w:p w14:paraId="7B0EF6A8" w14:textId="4C95BE55" w:rsidR="00FE5B06" w:rsidRPr="003E77E8"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Achizitorul se obligă să recepţioneze </w:t>
      </w:r>
      <w:r w:rsidR="008570A4" w:rsidRPr="003E77E8">
        <w:rPr>
          <w:rFonts w:asciiTheme="minorHAnsi" w:hAnsiTheme="minorHAnsi" w:cstheme="minorHAnsi"/>
        </w:rPr>
        <w:t>lucrările executate</w:t>
      </w:r>
      <w:r w:rsidRPr="003E77E8">
        <w:rPr>
          <w:rFonts w:asciiTheme="minorHAnsi" w:hAnsiTheme="minorHAnsi" w:cstheme="minorHAnsi"/>
        </w:rPr>
        <w:t xml:space="preserve"> în </w:t>
      </w:r>
      <w:r w:rsidR="001970CB" w:rsidRPr="003E77E8">
        <w:rPr>
          <w:rFonts w:asciiTheme="minorHAnsi" w:hAnsiTheme="minorHAnsi" w:cstheme="minorHAnsi"/>
        </w:rPr>
        <w:t xml:space="preserve">termenul convenit de </w:t>
      </w:r>
      <w:r w:rsidR="00FF2FF8" w:rsidRPr="003E77E8">
        <w:rPr>
          <w:rFonts w:eastAsia="Arial Unicode MS" w:cs="Calibri"/>
          <w:i/>
          <w:shd w:val="clear" w:color="auto" w:fill="D9D9D9" w:themeFill="background1" w:themeFillShade="D9"/>
        </w:rPr>
        <w:t xml:space="preserve">[număr zile în cifre] </w:t>
      </w:r>
      <w:r w:rsidR="00FF2FF8" w:rsidRPr="003E77E8">
        <w:rPr>
          <w:rFonts w:asciiTheme="minorHAnsi" w:hAnsiTheme="minorHAnsi" w:cstheme="minorHAnsi"/>
        </w:rPr>
        <w:t xml:space="preserve">zile de la data </w:t>
      </w:r>
      <w:r w:rsidR="008570A4" w:rsidRPr="003E77E8">
        <w:rPr>
          <w:rFonts w:asciiTheme="minorHAnsi" w:hAnsiTheme="minorHAnsi" w:cstheme="minorHAnsi"/>
        </w:rPr>
        <w:t>finalizării execuției acestora</w:t>
      </w:r>
      <w:r w:rsidRPr="003E77E8">
        <w:rPr>
          <w:rFonts w:asciiTheme="minorHAnsi" w:hAnsiTheme="minorHAnsi" w:cstheme="minorHAnsi"/>
        </w:rPr>
        <w:t>.</w:t>
      </w:r>
    </w:p>
    <w:p w14:paraId="27B3B359" w14:textId="70D1AE17" w:rsidR="008570A4" w:rsidRPr="003E77E8" w:rsidRDefault="008570A4"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3E77E8">
        <w:rPr>
          <w:rFonts w:cstheme="minorHAnsi"/>
          <w:color w:val="000000"/>
        </w:rPr>
        <w:t xml:space="preserve">Achizitorul are dreptul de a supraveghea desfăşurarea execuţiei lucrărilor şi de a stabili conformitatea lor cu specificaţiile cuprinse în contract. Părţile contractante au obligaţia de a notifica, în scris, una celeilalte, identitatea reprezentanţilor lor atestaţi profesional pentru acest scop, şi anume a responsabilului tehnic cu execuţia din partea executantului şi a dirigintelui de şantier sau, dacă este cazul, a altei persoane fizice sau juridice atestate potrivit legii, din partea </w:t>
      </w:r>
      <w:r w:rsidR="00830D2B" w:rsidRPr="003E77E8">
        <w:rPr>
          <w:rFonts w:cstheme="minorHAnsi"/>
          <w:color w:val="000000"/>
        </w:rPr>
        <w:t>Achiiztorului.</w:t>
      </w:r>
    </w:p>
    <w:p w14:paraId="08197535" w14:textId="7B8E84EF" w:rsidR="00FE5B06"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Achizitorul se obligă să plătească preţul </w:t>
      </w:r>
      <w:r w:rsidR="000E7A87" w:rsidRPr="003E77E8">
        <w:rPr>
          <w:rFonts w:asciiTheme="minorHAnsi" w:hAnsiTheme="minorHAnsi" w:cstheme="minorHAnsi"/>
        </w:rPr>
        <w:t>lucrărilor</w:t>
      </w:r>
      <w:r w:rsidRPr="003E77E8">
        <w:rPr>
          <w:rFonts w:asciiTheme="minorHAnsi" w:hAnsiTheme="minorHAnsi" w:cstheme="minorHAnsi"/>
        </w:rPr>
        <w:t xml:space="preserve"> către </w:t>
      </w:r>
      <w:r w:rsidR="00CD447A" w:rsidRPr="003E77E8">
        <w:rPr>
          <w:rFonts w:asciiTheme="minorHAnsi" w:hAnsiTheme="minorHAnsi" w:cstheme="minorHAnsi"/>
        </w:rPr>
        <w:t>executant</w:t>
      </w:r>
      <w:r w:rsidRPr="003E77E8">
        <w:rPr>
          <w:rFonts w:asciiTheme="minorHAnsi" w:hAnsiTheme="minorHAnsi" w:cstheme="minorHAnsi"/>
        </w:rPr>
        <w:t xml:space="preserve"> în termenul convenit, astfel: plata se va efectua in lei, după recepţia </w:t>
      </w:r>
      <w:r w:rsidR="00CD447A" w:rsidRPr="003E77E8">
        <w:rPr>
          <w:rFonts w:asciiTheme="minorHAnsi" w:hAnsiTheme="minorHAnsi" w:cstheme="minorHAnsi"/>
        </w:rPr>
        <w:t>lucrărilor</w:t>
      </w:r>
      <w:r w:rsidRPr="003E77E8">
        <w:rPr>
          <w:rFonts w:asciiTheme="minorHAnsi" w:hAnsiTheme="minorHAnsi" w:cstheme="minorHAnsi"/>
        </w:rPr>
        <w:t xml:space="preserve">, in termen maxim de </w:t>
      </w:r>
      <w:r w:rsidR="00956367" w:rsidRPr="003E77E8">
        <w:rPr>
          <w:rFonts w:eastAsia="Arial Unicode MS" w:cs="Calibri"/>
          <w:i/>
          <w:shd w:val="clear" w:color="auto" w:fill="D9D9D9" w:themeFill="background1" w:themeFillShade="D9"/>
        </w:rPr>
        <w:t>[număr zile în cifre]</w:t>
      </w:r>
      <w:r w:rsidR="00956367" w:rsidRPr="003E77E8">
        <w:rPr>
          <w:rFonts w:eastAsia="Arial Unicode MS" w:cs="Calibri"/>
          <w:shd w:val="clear" w:color="auto" w:fill="D9D9D9" w:themeFill="background1" w:themeFillShade="D9"/>
        </w:rPr>
        <w:t xml:space="preserve"> </w:t>
      </w:r>
      <w:r w:rsidRPr="003E77E8">
        <w:rPr>
          <w:rFonts w:asciiTheme="minorHAnsi" w:hAnsiTheme="minorHAnsi" w:cstheme="minorHAnsi"/>
        </w:rPr>
        <w:t xml:space="preserve">zile de la data primirii facturii de catre achizitor. Plata se efectuează cu ordin de plată în contul de trezorerie al </w:t>
      </w:r>
      <w:r w:rsidR="00CD447A" w:rsidRPr="003E77E8">
        <w:rPr>
          <w:rFonts w:asciiTheme="minorHAnsi" w:hAnsiTheme="minorHAnsi" w:cstheme="minorHAnsi"/>
        </w:rPr>
        <w:t>executantului</w:t>
      </w:r>
      <w:r w:rsidRPr="003E77E8">
        <w:rPr>
          <w:rFonts w:asciiTheme="minorHAnsi" w:hAnsiTheme="minorHAnsi" w:cstheme="minorHAnsi"/>
        </w:rPr>
        <w:t xml:space="preserve"> pe baza facturii si a procesului verbal de recep</w:t>
      </w:r>
      <w:r w:rsidR="00956367" w:rsidRPr="003E77E8">
        <w:rPr>
          <w:rFonts w:asciiTheme="minorHAnsi" w:hAnsiTheme="minorHAnsi" w:cstheme="minorHAnsi"/>
        </w:rPr>
        <w:t>ț</w:t>
      </w:r>
      <w:r w:rsidRPr="003E77E8">
        <w:rPr>
          <w:rFonts w:asciiTheme="minorHAnsi" w:hAnsiTheme="minorHAnsi" w:cstheme="minorHAnsi"/>
        </w:rPr>
        <w:t xml:space="preserve">ie a </w:t>
      </w:r>
      <w:r w:rsidR="00CD447A" w:rsidRPr="003E77E8">
        <w:rPr>
          <w:rFonts w:asciiTheme="minorHAnsi" w:hAnsiTheme="minorHAnsi" w:cstheme="minorHAnsi"/>
        </w:rPr>
        <w:t>lucrărilor</w:t>
      </w:r>
      <w:r w:rsidRPr="003E77E8">
        <w:rPr>
          <w:rFonts w:asciiTheme="minorHAnsi" w:hAnsiTheme="minorHAnsi" w:cstheme="minorHAnsi"/>
        </w:rPr>
        <w:t>.</w:t>
      </w:r>
    </w:p>
    <w:p w14:paraId="258EB2F9" w14:textId="231FC319" w:rsidR="00876F90" w:rsidRPr="003E77E8" w:rsidRDefault="00876F90"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Achizitorul</w:t>
      </w:r>
      <w:r w:rsidRPr="00E57D2D">
        <w:rPr>
          <w:rFonts w:asciiTheme="minorHAnsi" w:hAnsiTheme="minorHAnsi" w:cstheme="minorHAnsi"/>
        </w:rPr>
        <w:t xml:space="preserve"> se obligă </w:t>
      </w:r>
      <w:r>
        <w:t>să aplice prevederile Instrucțiunii nr. 6/30.08.2022 emisă de MIPE, referitoare la colectarea și accesul la datele privind beneficiarii reali ai destinatarilor fondurilor din cadrul PNRR</w:t>
      </w:r>
    </w:p>
    <w:p w14:paraId="7AA6D034" w14:textId="77777777" w:rsidR="00FE5B06" w:rsidRPr="003E77E8" w:rsidRDefault="00FE5B06" w:rsidP="003E77E8">
      <w:pPr>
        <w:pStyle w:val="NoSpacing"/>
      </w:pPr>
    </w:p>
    <w:p w14:paraId="62F147DE" w14:textId="5F724267" w:rsidR="000A68F0" w:rsidRPr="003E77E8"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Sancţiuni pentru neîndeplinirea culpabilă a obligaţiilor</w:t>
      </w:r>
    </w:p>
    <w:p w14:paraId="359B6F12" w14:textId="5802698B" w:rsidR="000A68F0" w:rsidRPr="003E77E8"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lastRenderedPageBreak/>
        <w:t xml:space="preserve">În cazul în care, din vina sa exclusivă, </w:t>
      </w:r>
      <w:r w:rsidR="0033468C" w:rsidRPr="003E77E8">
        <w:rPr>
          <w:rFonts w:asciiTheme="minorHAnsi" w:hAnsiTheme="minorHAnsi" w:cstheme="minorHAnsi"/>
        </w:rPr>
        <w:t>executantul</w:t>
      </w:r>
      <w:r w:rsidRPr="003E77E8">
        <w:rPr>
          <w:rFonts w:asciiTheme="minorHAnsi" w:hAnsiTheme="minorHAnsi" w:cstheme="minorHAnsi"/>
        </w:rPr>
        <w:t xml:space="preserve"> nu reuşeşte să-şi îndeplinească obligaţiile asumate, atunci achizitorul are dreptul de a scădea, ca penalităţi, o sumă echivalentă cu o cotă procentuală de </w:t>
      </w:r>
      <w:r w:rsidRPr="003E77E8">
        <w:rPr>
          <w:rFonts w:eastAsia="Arial Unicode MS" w:cs="Calibri"/>
          <w:i/>
          <w:shd w:val="clear" w:color="auto" w:fill="D9D9D9" w:themeFill="background1" w:themeFillShade="D9"/>
        </w:rPr>
        <w:t>[procent]</w:t>
      </w:r>
      <w:r w:rsidRPr="003E77E8">
        <w:rPr>
          <w:rFonts w:eastAsia="Arial Unicode MS" w:cs="Calibri"/>
          <w:shd w:val="clear" w:color="auto" w:fill="D9D9D9" w:themeFill="background1" w:themeFillShade="D9"/>
        </w:rPr>
        <w:t xml:space="preserve"> </w:t>
      </w:r>
      <w:r w:rsidRPr="003E77E8">
        <w:rPr>
          <w:rFonts w:asciiTheme="minorHAnsi" w:hAnsiTheme="minorHAnsi" w:cstheme="minorHAnsi"/>
        </w:rPr>
        <w:t>% pe zi din preţul contractului.</w:t>
      </w:r>
    </w:p>
    <w:p w14:paraId="2700C561" w14:textId="583A0EB0" w:rsidR="000A68F0" w:rsidRPr="003E77E8"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Pr="003E77E8">
        <w:rPr>
          <w:rFonts w:eastAsia="Arial Unicode MS" w:cs="Calibri"/>
          <w:i/>
          <w:shd w:val="clear" w:color="auto" w:fill="D9D9D9" w:themeFill="background1" w:themeFillShade="D9"/>
        </w:rPr>
        <w:t>[procent]</w:t>
      </w:r>
      <w:r w:rsidRPr="003E77E8">
        <w:rPr>
          <w:rFonts w:eastAsia="Arial Unicode MS" w:cs="Calibri"/>
          <w:shd w:val="clear" w:color="auto" w:fill="D9D9D9" w:themeFill="background1" w:themeFillShade="D9"/>
        </w:rPr>
        <w:t xml:space="preserve"> </w:t>
      </w:r>
      <w:r w:rsidRPr="003E77E8">
        <w:rPr>
          <w:rFonts w:asciiTheme="minorHAnsi" w:hAnsiTheme="minorHAnsi" w:cstheme="minorHAnsi"/>
        </w:rPr>
        <w:t>% pe zi din plata neefectuată.</w:t>
      </w:r>
    </w:p>
    <w:p w14:paraId="63A0EAC9" w14:textId="7F3DF8C7" w:rsidR="000A68F0" w:rsidRPr="003E77E8"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5EBACF90" w:rsidR="000A68F0" w:rsidRPr="003E77E8"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Achizitorul îşi rezervă dreptul de a renunţa la contract, printr-o notificare scrisă adresată </w:t>
      </w:r>
      <w:r w:rsidR="0041367E" w:rsidRPr="003E77E8">
        <w:rPr>
          <w:rFonts w:asciiTheme="minorHAnsi" w:hAnsiTheme="minorHAnsi" w:cstheme="minorHAnsi"/>
        </w:rPr>
        <w:t>executantului</w:t>
      </w:r>
      <w:r w:rsidRPr="003E77E8">
        <w:rPr>
          <w:rFonts w:asciiTheme="minorHAnsi" w:hAnsiTheme="minorHAnsi" w:cstheme="minorHAnsi"/>
        </w:rPr>
        <w:t xml:space="preserve">, fără nici o compensaţie, dacă acesta din urmă dă faliment, cu condiţia ca această anulare să nu prejudicieze sau să afecteze dreptul la acţiune sau despăgubire pentru </w:t>
      </w:r>
      <w:r w:rsidR="0041367E" w:rsidRPr="003E77E8">
        <w:rPr>
          <w:rFonts w:asciiTheme="minorHAnsi" w:hAnsiTheme="minorHAnsi" w:cstheme="minorHAnsi"/>
        </w:rPr>
        <w:t>executant</w:t>
      </w:r>
      <w:r w:rsidRPr="003E77E8">
        <w:rPr>
          <w:rFonts w:asciiTheme="minorHAnsi" w:hAnsiTheme="minorHAnsi" w:cstheme="minorHAnsi"/>
        </w:rPr>
        <w:t xml:space="preserve">. În acest caz, </w:t>
      </w:r>
      <w:r w:rsidR="0041367E" w:rsidRPr="003E77E8">
        <w:rPr>
          <w:rFonts w:asciiTheme="minorHAnsi" w:hAnsiTheme="minorHAnsi" w:cstheme="minorHAnsi"/>
        </w:rPr>
        <w:t>executantul</w:t>
      </w:r>
      <w:r w:rsidRPr="003E77E8">
        <w:rPr>
          <w:rFonts w:asciiTheme="minorHAnsi" w:hAnsiTheme="minorHAnsi" w:cstheme="minorHAnsi"/>
        </w:rPr>
        <w:t xml:space="preserve"> are dreptul de a pretinde numai plata corespunzătoare pentru partea din contract îndeplinită până la data denunţării unilaterale a contractului.</w:t>
      </w:r>
    </w:p>
    <w:p w14:paraId="4A53A83D" w14:textId="77777777" w:rsidR="000A68F0" w:rsidRPr="003E77E8" w:rsidRDefault="000A68F0" w:rsidP="003E77E8">
      <w:pPr>
        <w:pStyle w:val="NoSpacing"/>
      </w:pPr>
    </w:p>
    <w:p w14:paraId="657D99FD" w14:textId="081667D5" w:rsidR="005107C7" w:rsidRPr="003E77E8"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Recepţi</w:t>
      </w:r>
      <w:r w:rsidR="00DB6E31" w:rsidRPr="003E77E8">
        <w:rPr>
          <w:rFonts w:ascii="Calibri" w:hAnsi="Calibri" w:cs="Calibri"/>
          <w:b/>
          <w:sz w:val="22"/>
          <w:szCs w:val="22"/>
          <w:lang w:val="ro-RO"/>
        </w:rPr>
        <w:t xml:space="preserve">a </w:t>
      </w:r>
      <w:r w:rsidR="0041367E" w:rsidRPr="003E77E8">
        <w:rPr>
          <w:rFonts w:ascii="Calibri" w:hAnsi="Calibri" w:cs="Calibri"/>
          <w:b/>
          <w:sz w:val="22"/>
          <w:szCs w:val="22"/>
          <w:lang w:val="ro-RO"/>
        </w:rPr>
        <w:t>lucrărilor</w:t>
      </w:r>
    </w:p>
    <w:p w14:paraId="161B9977" w14:textId="77777777" w:rsidR="0041367E" w:rsidRPr="003E77E8" w:rsidRDefault="0041367E" w:rsidP="0041367E">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Certificarea de către achizitor a faptului că lucrările au fost executate și finalizate se face după execuție şi după recepţie, prin semnarea de primire de către reprezentanţii autorizati ai acestuia, pe documentele emise de executant pentru execuție şi prin emiterea şi semnarea procesului - verbal de recepţie.</w:t>
      </w:r>
    </w:p>
    <w:p w14:paraId="6AB76DB8" w14:textId="4128B736" w:rsidR="005107C7" w:rsidRPr="003E77E8" w:rsidRDefault="00E9411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Achizitorul are dreptul de a verifica modul de </w:t>
      </w:r>
      <w:r w:rsidR="00E379AC" w:rsidRPr="003E77E8">
        <w:rPr>
          <w:rFonts w:asciiTheme="minorHAnsi" w:hAnsiTheme="minorHAnsi" w:cstheme="minorHAnsi"/>
        </w:rPr>
        <w:t xml:space="preserve">execuție a </w:t>
      </w:r>
      <w:r w:rsidR="00D26C9C" w:rsidRPr="003E77E8">
        <w:rPr>
          <w:rFonts w:asciiTheme="minorHAnsi" w:hAnsiTheme="minorHAnsi" w:cstheme="minorHAnsi"/>
        </w:rPr>
        <w:t>lucrărilor</w:t>
      </w:r>
      <w:r w:rsidRPr="003E77E8">
        <w:rPr>
          <w:rFonts w:asciiTheme="minorHAnsi" w:hAnsiTheme="minorHAnsi" w:cstheme="minorHAnsi"/>
        </w:rPr>
        <w:t xml:space="preserve"> pentru a stabili conformitatea lor cu prevederile din prezentul contract. În acest scop, achizitorul  desemnează pe </w:t>
      </w:r>
      <w:r w:rsidR="001F608A" w:rsidRPr="003E77E8">
        <w:rPr>
          <w:rFonts w:asciiTheme="minorHAnsi" w:hAnsiTheme="minorHAnsi" w:cstheme="minorHAnsi"/>
        </w:rPr>
        <w:t>dl./</w:t>
      </w:r>
      <w:r w:rsidRPr="003E77E8">
        <w:rPr>
          <w:rFonts w:asciiTheme="minorHAnsi" w:hAnsiTheme="minorHAnsi" w:cstheme="minorHAnsi"/>
        </w:rPr>
        <w:t xml:space="preserve">dna. </w:t>
      </w:r>
      <w:r w:rsidR="001F608A" w:rsidRPr="003E77E8">
        <w:rPr>
          <w:rFonts w:asciiTheme="minorHAnsi" w:hAnsiTheme="minorHAnsi" w:cstheme="minorHAnsi"/>
        </w:rPr>
        <w:t>......</w:t>
      </w:r>
      <w:r w:rsidRPr="003E77E8">
        <w:rPr>
          <w:rFonts w:asciiTheme="minorHAnsi" w:hAnsiTheme="minorHAnsi" w:cstheme="minorHAnsi"/>
        </w:rPr>
        <w:t xml:space="preserve"> pentru a superviza modul de </w:t>
      </w:r>
      <w:r w:rsidR="00D26C9C" w:rsidRPr="003E77E8">
        <w:rPr>
          <w:rFonts w:asciiTheme="minorHAnsi" w:hAnsiTheme="minorHAnsi" w:cstheme="minorHAnsi"/>
        </w:rPr>
        <w:t>execuție a lucrărilor și</w:t>
      </w:r>
      <w:r w:rsidRPr="003E77E8">
        <w:rPr>
          <w:rFonts w:asciiTheme="minorHAnsi" w:hAnsiTheme="minorHAnsi" w:cstheme="minorHAnsi"/>
        </w:rPr>
        <w:t xml:space="preserve"> pentru coordonarea contractului</w:t>
      </w:r>
      <w:r w:rsidR="005107C7" w:rsidRPr="003E77E8">
        <w:rPr>
          <w:rFonts w:asciiTheme="minorHAnsi" w:hAnsiTheme="minorHAnsi" w:cstheme="minorHAnsi"/>
        </w:rPr>
        <w:t xml:space="preserve">. </w:t>
      </w:r>
    </w:p>
    <w:p w14:paraId="3A699E1E" w14:textId="4851743C" w:rsidR="001F608A" w:rsidRPr="003E77E8" w:rsidRDefault="001F608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Verificările vor fi efectuate în conformitate cu prevederile din prezentul contract</w:t>
      </w:r>
    </w:p>
    <w:p w14:paraId="65D92688" w14:textId="5B0A7F17" w:rsidR="00931B47" w:rsidRPr="003E77E8" w:rsidRDefault="00AE40BB"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Executantul</w:t>
      </w:r>
      <w:r w:rsidR="00931B47" w:rsidRPr="003E77E8">
        <w:rPr>
          <w:rFonts w:asciiTheme="minorHAnsi" w:hAnsiTheme="minorHAnsi" w:cstheme="minorHAnsi"/>
        </w:rPr>
        <w:t xml:space="preserve"> va transmite achizitorului factura fiscală pentru fiecare </w:t>
      </w:r>
      <w:r w:rsidR="001F608A" w:rsidRPr="003E77E8">
        <w:rPr>
          <w:rFonts w:asciiTheme="minorHAnsi" w:hAnsiTheme="minorHAnsi" w:cstheme="minorHAnsi"/>
        </w:rPr>
        <w:t xml:space="preserve">tip de </w:t>
      </w:r>
      <w:r w:rsidR="00070D0C" w:rsidRPr="003E77E8">
        <w:rPr>
          <w:rFonts w:asciiTheme="minorHAnsi" w:hAnsiTheme="minorHAnsi" w:cstheme="minorHAnsi"/>
        </w:rPr>
        <w:t>lucrare</w:t>
      </w:r>
      <w:r w:rsidR="00931B47" w:rsidRPr="003E77E8">
        <w:rPr>
          <w:rFonts w:asciiTheme="minorHAnsi" w:hAnsiTheme="minorHAnsi" w:cstheme="minorHAnsi"/>
        </w:rPr>
        <w:t>.</w:t>
      </w:r>
    </w:p>
    <w:p w14:paraId="48202F33" w14:textId="3000D291" w:rsidR="00931B47" w:rsidRPr="003E77E8"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Certificarea de către achizitor a faptului că </w:t>
      </w:r>
      <w:r w:rsidR="00070D0C" w:rsidRPr="003E77E8">
        <w:rPr>
          <w:rFonts w:asciiTheme="minorHAnsi" w:hAnsiTheme="minorHAnsi" w:cstheme="minorHAnsi"/>
        </w:rPr>
        <w:t>lucrările</w:t>
      </w:r>
      <w:r w:rsidRPr="003E77E8">
        <w:rPr>
          <w:rFonts w:asciiTheme="minorHAnsi" w:hAnsiTheme="minorHAnsi" w:cstheme="minorHAnsi"/>
        </w:rPr>
        <w:t xml:space="preserve"> au fost </w:t>
      </w:r>
      <w:r w:rsidR="00070D0C" w:rsidRPr="003E77E8">
        <w:rPr>
          <w:rFonts w:asciiTheme="minorHAnsi" w:hAnsiTheme="minorHAnsi" w:cstheme="minorHAnsi"/>
        </w:rPr>
        <w:t>executate</w:t>
      </w:r>
      <w:r w:rsidRPr="003E77E8">
        <w:rPr>
          <w:rFonts w:asciiTheme="minorHAnsi" w:hAnsiTheme="minorHAnsi" w:cstheme="minorHAnsi"/>
        </w:rPr>
        <w:t xml:space="preserve"> parţial sau total se face după recepţie, prin semnarea de procesului verbal de receptie de către reprezentantii săi autorizați.</w:t>
      </w:r>
    </w:p>
    <w:p w14:paraId="1143F5A4" w14:textId="770187DB" w:rsidR="005107C7" w:rsidRPr="003E77E8" w:rsidRDefault="005D5ADD"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Executarea </w:t>
      </w:r>
      <w:r w:rsidR="00080923" w:rsidRPr="003E77E8">
        <w:rPr>
          <w:rFonts w:asciiTheme="minorHAnsi" w:hAnsiTheme="minorHAnsi" w:cstheme="minorHAnsi"/>
        </w:rPr>
        <w:t>lucrărilor</w:t>
      </w:r>
      <w:r w:rsidR="00931B47" w:rsidRPr="003E77E8">
        <w:rPr>
          <w:rFonts w:asciiTheme="minorHAnsi" w:hAnsiTheme="minorHAnsi" w:cstheme="minorHAnsi"/>
        </w:rPr>
        <w:t xml:space="preserve"> se consideră încheiată în momentul în care sunt îndeplinite prevederile clauzelor de recepţie a </w:t>
      </w:r>
      <w:r w:rsidR="00070D0C" w:rsidRPr="003E77E8">
        <w:rPr>
          <w:rFonts w:asciiTheme="minorHAnsi" w:hAnsiTheme="minorHAnsi" w:cstheme="minorHAnsi"/>
        </w:rPr>
        <w:t>lucrărilor</w:t>
      </w:r>
      <w:r w:rsidR="00931B47" w:rsidRPr="003E77E8">
        <w:rPr>
          <w:rFonts w:asciiTheme="minorHAnsi" w:hAnsiTheme="minorHAnsi" w:cstheme="minorHAnsi"/>
        </w:rPr>
        <w:t>.</w:t>
      </w:r>
    </w:p>
    <w:p w14:paraId="6D671D3C" w14:textId="77777777" w:rsidR="00931B47" w:rsidRPr="003E77E8"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CD1A5F2" w14:textId="7D5118F1" w:rsidR="00545FF4" w:rsidRPr="003E77E8"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Ajustarea preţului contractului</w:t>
      </w:r>
    </w:p>
    <w:p w14:paraId="42DD4D14" w14:textId="6CE32F8C" w:rsidR="00545FF4" w:rsidRPr="003E77E8"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Pentru </w:t>
      </w:r>
      <w:r w:rsidR="00A034B8" w:rsidRPr="003E77E8">
        <w:rPr>
          <w:rFonts w:asciiTheme="minorHAnsi" w:hAnsiTheme="minorHAnsi" w:cstheme="minorHAnsi"/>
        </w:rPr>
        <w:t>lucrările executate</w:t>
      </w:r>
      <w:r w:rsidRPr="003E77E8">
        <w:rPr>
          <w:rFonts w:asciiTheme="minorHAnsi" w:hAnsiTheme="minorHAnsi" w:cstheme="minorHAnsi"/>
        </w:rPr>
        <w:t xml:space="preserve">, plăţile datorate de achizitor </w:t>
      </w:r>
      <w:r w:rsidR="00A034B8" w:rsidRPr="003E77E8">
        <w:rPr>
          <w:rFonts w:asciiTheme="minorHAnsi" w:hAnsiTheme="minorHAnsi" w:cstheme="minorHAnsi"/>
        </w:rPr>
        <w:t>executantului</w:t>
      </w:r>
      <w:r w:rsidRPr="003E77E8">
        <w:rPr>
          <w:rFonts w:asciiTheme="minorHAnsi" w:hAnsiTheme="minorHAnsi" w:cstheme="minorHAnsi"/>
        </w:rPr>
        <w:t xml:space="preserve"> sunt cele declarate în oferta acceptată, anexă la contract și indicate in Art. 3 al contractului.</w:t>
      </w:r>
    </w:p>
    <w:p w14:paraId="7C88C64E" w14:textId="13E44138" w:rsidR="00545FF4" w:rsidRPr="003E77E8"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Preţul contractului nu se ajustează.</w:t>
      </w:r>
    </w:p>
    <w:p w14:paraId="36A6C528" w14:textId="77777777" w:rsidR="00945CA8" w:rsidRPr="003E77E8"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3E77E8"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Amendamente</w:t>
      </w:r>
    </w:p>
    <w:p w14:paraId="1314656A" w14:textId="0DD290BA" w:rsidR="00945CA8" w:rsidRPr="003E77E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3B302CD4" w14:textId="77777777" w:rsidR="00D029D8" w:rsidRPr="003E77E8" w:rsidRDefault="00D029D8" w:rsidP="007D4E75">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În cazul în care:</w:t>
      </w:r>
    </w:p>
    <w:p w14:paraId="4234916A" w14:textId="0A24F169" w:rsidR="00D029D8" w:rsidRPr="003E77E8" w:rsidRDefault="00D029D8" w:rsidP="007D4E75">
      <w:pPr>
        <w:pStyle w:val="ListParagraph"/>
        <w:numPr>
          <w:ilvl w:val="1"/>
          <w:numId w:val="36"/>
        </w:numPr>
        <w:autoSpaceDE w:val="0"/>
        <w:adjustRightInd w:val="0"/>
        <w:spacing w:after="0" w:line="240" w:lineRule="auto"/>
        <w:jc w:val="both"/>
        <w:rPr>
          <w:rFonts w:cs="Calibri"/>
        </w:rPr>
      </w:pPr>
      <w:r w:rsidRPr="003E77E8">
        <w:rPr>
          <w:rFonts w:cs="Calibri"/>
        </w:rPr>
        <w:t xml:space="preserve">orice motive de întârziere, ce nu se datorează </w:t>
      </w:r>
      <w:r w:rsidR="0028703D" w:rsidRPr="003E77E8">
        <w:rPr>
          <w:rFonts w:cs="Calibri"/>
        </w:rPr>
        <w:t>executantului</w:t>
      </w:r>
      <w:r w:rsidRPr="003E77E8">
        <w:rPr>
          <w:rFonts w:cs="Calibri"/>
        </w:rPr>
        <w:t>; sau</w:t>
      </w:r>
    </w:p>
    <w:p w14:paraId="75BB6586" w14:textId="0448ADA6" w:rsidR="00D029D8" w:rsidRPr="003E77E8" w:rsidRDefault="00D029D8" w:rsidP="007D4E75">
      <w:pPr>
        <w:pStyle w:val="ListParagraph"/>
        <w:numPr>
          <w:ilvl w:val="1"/>
          <w:numId w:val="36"/>
        </w:numPr>
        <w:autoSpaceDE w:val="0"/>
        <w:adjustRightInd w:val="0"/>
        <w:spacing w:after="0" w:line="240" w:lineRule="auto"/>
        <w:jc w:val="both"/>
        <w:rPr>
          <w:rFonts w:cs="Calibri"/>
        </w:rPr>
      </w:pPr>
      <w:r w:rsidRPr="003E77E8">
        <w:rPr>
          <w:rFonts w:cs="Calibri"/>
        </w:rPr>
        <w:t xml:space="preserve">alte circumstanţe neobişnuite, susceptibile de a surveni altfel decât prin încălcarea contractului de către </w:t>
      </w:r>
      <w:r w:rsidR="0028703D" w:rsidRPr="003E77E8">
        <w:rPr>
          <w:rFonts w:cs="Calibri"/>
        </w:rPr>
        <w:t>executant</w:t>
      </w:r>
      <w:r w:rsidRPr="003E77E8">
        <w:rPr>
          <w:rFonts w:cs="Calibri"/>
        </w:rPr>
        <w:t>,</w:t>
      </w:r>
    </w:p>
    <w:p w14:paraId="3132B39A" w14:textId="3782DFA6" w:rsidR="00D029D8" w:rsidRPr="003E77E8" w:rsidRDefault="00D029D8" w:rsidP="007D4E75">
      <w:pPr>
        <w:autoSpaceDE w:val="0"/>
        <w:adjustRightInd w:val="0"/>
        <w:spacing w:after="0" w:line="240" w:lineRule="auto"/>
        <w:ind w:left="1080"/>
        <w:jc w:val="both"/>
        <w:rPr>
          <w:rFonts w:cs="Calibri"/>
        </w:rPr>
      </w:pPr>
      <w:r w:rsidRPr="003E77E8">
        <w:rPr>
          <w:rFonts w:cs="Calibri"/>
        </w:rPr>
        <w:t xml:space="preserve">îndreptăţesc </w:t>
      </w:r>
      <w:r w:rsidR="0028703D" w:rsidRPr="003E77E8">
        <w:rPr>
          <w:rFonts w:cs="Calibri"/>
        </w:rPr>
        <w:t>executantul</w:t>
      </w:r>
      <w:r w:rsidRPr="003E77E8">
        <w:rPr>
          <w:rFonts w:cs="Calibri"/>
        </w:rPr>
        <w:t xml:space="preserve"> de a solicita prelungirea perioadei de </w:t>
      </w:r>
      <w:r w:rsidR="0028703D" w:rsidRPr="003E77E8">
        <w:rPr>
          <w:rFonts w:cs="Calibri"/>
        </w:rPr>
        <w:t>execuție</w:t>
      </w:r>
      <w:r w:rsidRPr="003E77E8">
        <w:rPr>
          <w:rFonts w:cs="Calibri"/>
        </w:rPr>
        <w:t xml:space="preserve"> a </w:t>
      </w:r>
      <w:r w:rsidR="0028703D" w:rsidRPr="003E77E8">
        <w:rPr>
          <w:rFonts w:cs="Calibri"/>
        </w:rPr>
        <w:t>lucrărilor</w:t>
      </w:r>
      <w:r w:rsidRPr="003E77E8">
        <w:rPr>
          <w:rFonts w:cs="Calibri"/>
        </w:rPr>
        <w:t xml:space="preserve"> sau a oricărei faze a acestora, atunci părţile vor revizui, de comun acord, perioada de </w:t>
      </w:r>
      <w:r w:rsidR="0028703D" w:rsidRPr="003E77E8">
        <w:rPr>
          <w:rFonts w:cs="Calibri"/>
        </w:rPr>
        <w:t>execuție</w:t>
      </w:r>
      <w:r w:rsidRPr="003E77E8">
        <w:rPr>
          <w:rFonts w:cs="Calibri"/>
        </w:rPr>
        <w:t xml:space="preserve"> şi vor semna un act adiţional.</w:t>
      </w:r>
    </w:p>
    <w:p w14:paraId="652289FC" w14:textId="1FED0A42" w:rsidR="00361976" w:rsidRPr="003E77E8" w:rsidRDefault="00361976"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Dacă</w:t>
      </w:r>
      <w:r w:rsidR="0063259E" w:rsidRPr="003E77E8">
        <w:rPr>
          <w:rFonts w:asciiTheme="minorHAnsi" w:hAnsiTheme="minorHAnsi" w:cstheme="minorHAnsi"/>
        </w:rPr>
        <w:t>,</w:t>
      </w:r>
      <w:r w:rsidRPr="003E77E8">
        <w:rPr>
          <w:rFonts w:asciiTheme="minorHAnsi" w:hAnsiTheme="minorHAnsi" w:cstheme="minorHAnsi"/>
        </w:rPr>
        <w:t xml:space="preserve"> pe parcursul îndeplinirii contractului</w:t>
      </w:r>
      <w:r w:rsidR="0063259E" w:rsidRPr="003E77E8">
        <w:rPr>
          <w:rFonts w:asciiTheme="minorHAnsi" w:hAnsiTheme="minorHAnsi" w:cstheme="minorHAnsi"/>
        </w:rPr>
        <w:t>,</w:t>
      </w:r>
      <w:r w:rsidRPr="003E77E8">
        <w:rPr>
          <w:rFonts w:asciiTheme="minorHAnsi" w:hAnsiTheme="minorHAnsi" w:cstheme="minorHAnsi"/>
        </w:rPr>
        <w:t xml:space="preserve"> </w:t>
      </w:r>
      <w:r w:rsidR="00C356C8" w:rsidRPr="003E77E8">
        <w:rPr>
          <w:rFonts w:asciiTheme="minorHAnsi" w:hAnsiTheme="minorHAnsi" w:cstheme="minorHAnsi"/>
        </w:rPr>
        <w:t>executantul</w:t>
      </w:r>
      <w:r w:rsidRPr="003E77E8">
        <w:rPr>
          <w:rFonts w:asciiTheme="minorHAnsi" w:hAnsiTheme="minorHAnsi" w:cstheme="minorHAnsi"/>
        </w:rPr>
        <w:t xml:space="preserve"> nu respectă graficul de </w:t>
      </w:r>
      <w:r w:rsidR="00C356C8" w:rsidRPr="003E77E8">
        <w:rPr>
          <w:rFonts w:asciiTheme="minorHAnsi" w:hAnsiTheme="minorHAnsi" w:cstheme="minorHAnsi"/>
        </w:rPr>
        <w:t>execuție</w:t>
      </w:r>
      <w:r w:rsidRPr="003E77E8">
        <w:rPr>
          <w:rFonts w:asciiTheme="minorHAnsi" w:hAnsiTheme="minorHAnsi" w:cstheme="minorHAnsi"/>
        </w:rPr>
        <w:t xml:space="preserve">, acesta are obligaţia de a notifica acest lucru, în timp util, achizitorului. Modificarea datei/perioadelor de </w:t>
      </w:r>
      <w:r w:rsidR="00C356C8" w:rsidRPr="003E77E8">
        <w:rPr>
          <w:rFonts w:asciiTheme="minorHAnsi" w:hAnsiTheme="minorHAnsi" w:cstheme="minorHAnsi"/>
        </w:rPr>
        <w:t>execuție</w:t>
      </w:r>
      <w:r w:rsidRPr="003E77E8">
        <w:rPr>
          <w:rFonts w:asciiTheme="minorHAnsi" w:hAnsiTheme="minorHAnsi" w:cstheme="minorHAnsi"/>
        </w:rPr>
        <w:t xml:space="preserve"> asumate în graficul de </w:t>
      </w:r>
      <w:r w:rsidR="00C356C8" w:rsidRPr="003E77E8">
        <w:rPr>
          <w:rFonts w:asciiTheme="minorHAnsi" w:hAnsiTheme="minorHAnsi" w:cstheme="minorHAnsi"/>
        </w:rPr>
        <w:t>execuție</w:t>
      </w:r>
      <w:r w:rsidRPr="003E77E8">
        <w:rPr>
          <w:rFonts w:asciiTheme="minorHAnsi" w:hAnsiTheme="minorHAnsi" w:cstheme="minorHAnsi"/>
        </w:rPr>
        <w:t xml:space="preserve"> se face cu acordul părţilor, prin act adiţional.</w:t>
      </w:r>
    </w:p>
    <w:p w14:paraId="035E92F3" w14:textId="18AE7315" w:rsidR="00A677BE" w:rsidRDefault="00A677BE"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3E77E8">
        <w:rPr>
          <w:rFonts w:asciiTheme="minorHAnsi" w:hAnsiTheme="minorHAnsi" w:cstheme="minorHAnsi"/>
        </w:rPr>
        <w:t xml:space="preserve">În afara cazului în care achizitorul este de acord cu o prelungire a termenului de execuţie, orice întârziere în îndeplinirea contractului dă dreptul achizitorului de a solicita penalităţi </w:t>
      </w:r>
      <w:r w:rsidR="00C356C8" w:rsidRPr="003E77E8">
        <w:rPr>
          <w:rFonts w:asciiTheme="minorHAnsi" w:hAnsiTheme="minorHAnsi" w:cstheme="minorHAnsi"/>
        </w:rPr>
        <w:t>executantului</w:t>
      </w:r>
      <w:r w:rsidRPr="003E77E8">
        <w:rPr>
          <w:rFonts w:asciiTheme="minorHAnsi" w:hAnsiTheme="minorHAnsi" w:cstheme="minorHAnsi"/>
        </w:rPr>
        <w:t>.</w:t>
      </w:r>
    </w:p>
    <w:p w14:paraId="7781AC9D" w14:textId="60C2AEE5" w:rsidR="00983F23" w:rsidRPr="00983F23" w:rsidRDefault="00983F23" w:rsidP="00983F23">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077AD887" w14:textId="7099EC5A" w:rsidR="00361976" w:rsidRPr="003E77E8" w:rsidRDefault="00361976" w:rsidP="00361976">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3E77E8"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Forţa majoră</w:t>
      </w:r>
    </w:p>
    <w:p w14:paraId="0207CE73" w14:textId="087F58E6" w:rsidR="009E44FB" w:rsidRPr="003E77E8"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3E77E8">
        <w:rPr>
          <w:rFonts w:asciiTheme="minorHAnsi" w:hAnsiTheme="minorHAnsi" w:cstheme="minorHAnsi"/>
        </w:rPr>
        <w:t>Forţa majoră este constatată de o autoritate competentă.</w:t>
      </w:r>
    </w:p>
    <w:p w14:paraId="0087CF73" w14:textId="6383158E" w:rsidR="009E44FB" w:rsidRPr="003E77E8"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3E77E8"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3E77E8"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3E77E8"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3E77E8" w:rsidRDefault="00322049" w:rsidP="003E77E8">
      <w:pPr>
        <w:pStyle w:val="NoSpacing"/>
      </w:pPr>
    </w:p>
    <w:p w14:paraId="0BE3058C" w14:textId="72BAABA0" w:rsidR="00F418AB" w:rsidRPr="003E77E8"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Soluţionarea litigiilor</w:t>
      </w:r>
    </w:p>
    <w:p w14:paraId="6B405DC2" w14:textId="0E6BB962" w:rsidR="00F418AB" w:rsidRPr="003E77E8"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Achizitorul şi </w:t>
      </w:r>
      <w:r w:rsidR="006B166B" w:rsidRPr="003E77E8">
        <w:rPr>
          <w:rFonts w:asciiTheme="minorHAnsi" w:hAnsiTheme="minorHAnsi" w:cstheme="minorHAnsi"/>
        </w:rPr>
        <w:t>executantul</w:t>
      </w:r>
      <w:r w:rsidRPr="003E77E8">
        <w:rPr>
          <w:rFonts w:asciiTheme="minorHAnsi" w:hAnsiTheme="minorHAnsi" w:cstheme="minorHAnsi"/>
        </w:rPr>
        <w:t xml:space="preserve"> vor depune toate eforturile pentru a rezolva pe cale amiabilă, prin tratative directe, orice neînţelegere sau dispută care se poate ivi între ei în cadrul sau în legătură cu îndeplinirea contractului.</w:t>
      </w:r>
    </w:p>
    <w:p w14:paraId="1F59BC83" w14:textId="43E70B5D" w:rsidR="00F418AB" w:rsidRPr="003E77E8"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 xml:space="preserve">Dacă, după 15 de zile de la începerea acestor tratative, achizitorul şi </w:t>
      </w:r>
      <w:r w:rsidR="00AB5F6C" w:rsidRPr="003E77E8">
        <w:rPr>
          <w:rFonts w:asciiTheme="minorHAnsi" w:hAnsiTheme="minorHAnsi" w:cstheme="minorHAnsi"/>
        </w:rPr>
        <w:t>executantul</w:t>
      </w:r>
      <w:r w:rsidR="00EC4C04" w:rsidRPr="003E77E8">
        <w:rPr>
          <w:rFonts w:asciiTheme="minorHAnsi" w:hAnsiTheme="minorHAnsi" w:cstheme="minorHAnsi"/>
        </w:rPr>
        <w:t xml:space="preserve"> </w:t>
      </w:r>
      <w:r w:rsidRPr="003E77E8">
        <w:rPr>
          <w:rFonts w:asciiTheme="minorHAnsi" w:hAnsiTheme="minorHAnsi" w:cstheme="minorHAnsi"/>
        </w:rPr>
        <w:t>nu reuşesc să rezolve în mod amiabil o divergenţă contractuală, fiecare poate solicita ca disputa să se soluţioneze prin adresarea la instanțele competente.</w:t>
      </w:r>
    </w:p>
    <w:p w14:paraId="05500E47" w14:textId="77777777" w:rsidR="00F418AB" w:rsidRPr="003E77E8" w:rsidRDefault="00F418AB" w:rsidP="003E77E8">
      <w:pPr>
        <w:pStyle w:val="NoSpacing"/>
      </w:pPr>
    </w:p>
    <w:p w14:paraId="671A4380" w14:textId="59687131" w:rsidR="00192C46" w:rsidRPr="003E77E8"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Limba care guvernează contractul; Legea aplicabilă contractului</w:t>
      </w:r>
    </w:p>
    <w:p w14:paraId="290D7DC5" w14:textId="7BDF39E8" w:rsidR="00192C46" w:rsidRPr="003E77E8"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3E77E8">
        <w:rPr>
          <w:rFonts w:asciiTheme="minorHAnsi" w:hAnsiTheme="minorHAnsi" w:cstheme="minorHAnsi"/>
        </w:rPr>
        <w:t>Limba care guvernează contractul este limba română.</w:t>
      </w:r>
    </w:p>
    <w:p w14:paraId="3DBD6BB2" w14:textId="74161A0B" w:rsidR="002C01F5" w:rsidRPr="003E77E8"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3E77E8">
        <w:rPr>
          <w:rFonts w:asciiTheme="minorHAnsi" w:hAnsiTheme="minorHAnsi" w:cstheme="minorHAnsi"/>
        </w:rPr>
        <w:t>Contractul va fi interpretat conform legilor din România.</w:t>
      </w:r>
    </w:p>
    <w:p w14:paraId="5E259CFE" w14:textId="77777777" w:rsidR="002C01F5" w:rsidRPr="003E77E8" w:rsidRDefault="002C01F5" w:rsidP="003E77E8">
      <w:pPr>
        <w:pStyle w:val="NoSpacing"/>
      </w:pPr>
    </w:p>
    <w:p w14:paraId="3B2C8B1B" w14:textId="5BC30AF7" w:rsidR="002C01F5" w:rsidRPr="003E77E8"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b/>
          <w:sz w:val="22"/>
          <w:szCs w:val="22"/>
          <w:lang w:val="ro-RO"/>
        </w:rPr>
        <w:t>Comunicări</w:t>
      </w:r>
    </w:p>
    <w:p w14:paraId="140F9D38" w14:textId="5911D55F" w:rsidR="002C01F5" w:rsidRPr="003E77E8"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3E77E8">
        <w:rPr>
          <w:rFonts w:asciiTheme="minorHAnsi" w:hAnsiTheme="minorHAnsi" w:cstheme="minorHAnsi"/>
        </w:rPr>
        <w:t>Orice comunicare între părţi, referitoare la îndeplinirea prezentului contract, trebuie să fie transmisă în scris.</w:t>
      </w:r>
    </w:p>
    <w:p w14:paraId="360F198D" w14:textId="4C220C83" w:rsidR="002C01F5" w:rsidRPr="003E77E8"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3E77E8">
        <w:rPr>
          <w:rFonts w:asciiTheme="minorHAnsi" w:hAnsiTheme="minorHAnsi" w:cstheme="minorHAnsi"/>
        </w:rPr>
        <w:t>Orice document scris trebuie înregistrat atât în momentul transmiterii, cât şi în momentul primirii.</w:t>
      </w:r>
    </w:p>
    <w:p w14:paraId="7C541681" w14:textId="48CC96AC" w:rsidR="002C01F5" w:rsidRPr="003E77E8"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3E77E8">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3E77E8"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3E77E8">
        <w:rPr>
          <w:rFonts w:asciiTheme="minorHAnsi" w:hAnsiTheme="minorHAnsi" w:cstheme="minorHAnsi"/>
        </w:rPr>
        <w:t>Comunicările referitoare la prezentul contract vor fi adresate la urmatoarele coordonate:</w:t>
      </w:r>
    </w:p>
    <w:p w14:paraId="5B488C08" w14:textId="77777777" w:rsidR="002C01F5" w:rsidRPr="003E77E8" w:rsidRDefault="002C01F5" w:rsidP="001B331E">
      <w:pPr>
        <w:autoSpaceDE w:val="0"/>
        <w:adjustRightInd w:val="0"/>
        <w:spacing w:after="0"/>
        <w:ind w:left="1080"/>
        <w:jc w:val="both"/>
        <w:rPr>
          <w:rFonts w:asciiTheme="minorHAnsi" w:hAnsiTheme="minorHAnsi" w:cstheme="minorHAnsi"/>
        </w:rPr>
      </w:pPr>
      <w:r w:rsidRPr="003E77E8">
        <w:rPr>
          <w:rFonts w:asciiTheme="minorHAnsi" w:hAnsiTheme="minorHAnsi" w:cstheme="minorHAnsi"/>
        </w:rPr>
        <w:t xml:space="preserve">Pentru Achizitor: </w:t>
      </w:r>
    </w:p>
    <w:p w14:paraId="0CC06FB4" w14:textId="77777777" w:rsidR="001B331E" w:rsidRPr="003E77E8" w:rsidRDefault="001B331E" w:rsidP="001B331E">
      <w:pPr>
        <w:autoSpaceDE w:val="0"/>
        <w:adjustRightInd w:val="0"/>
        <w:spacing w:after="0"/>
        <w:ind w:left="1080" w:firstLine="720"/>
        <w:jc w:val="both"/>
        <w:rPr>
          <w:rFonts w:eastAsia="Arial Unicode MS" w:cs="Calibri"/>
        </w:rPr>
      </w:pPr>
      <w:r w:rsidRPr="003E77E8">
        <w:rPr>
          <w:rFonts w:eastAsia="Arial Unicode MS" w:cs="Calibri"/>
        </w:rPr>
        <w:t xml:space="preserve">telefon: </w:t>
      </w:r>
      <w:r w:rsidRPr="003E77E8">
        <w:rPr>
          <w:rFonts w:eastAsia="Arial Unicode MS" w:cs="Calibri"/>
          <w:i/>
          <w:shd w:val="clear" w:color="auto" w:fill="D9D9D9" w:themeFill="background1" w:themeFillShade="D9"/>
        </w:rPr>
        <w:t>[</w:t>
      </w:r>
      <w:r w:rsidRPr="003E77E8">
        <w:rPr>
          <w:rFonts w:eastAsia="Arial Unicode MS" w:cs="Calibri"/>
          <w:b/>
          <w:i/>
          <w:shd w:val="clear" w:color="auto" w:fill="D9D9D9" w:themeFill="background1" w:themeFillShade="D9"/>
        </w:rPr>
        <w:t>număr telefon</w:t>
      </w:r>
      <w:r w:rsidRPr="003E77E8">
        <w:rPr>
          <w:rFonts w:eastAsia="Arial Unicode MS" w:cs="Calibri"/>
          <w:i/>
          <w:shd w:val="clear" w:color="auto" w:fill="D9D9D9" w:themeFill="background1" w:themeFillShade="D9"/>
        </w:rPr>
        <w:t>]</w:t>
      </w:r>
      <w:r w:rsidRPr="003E77E8">
        <w:rPr>
          <w:rFonts w:eastAsia="Arial Unicode MS" w:cs="Calibri"/>
        </w:rPr>
        <w:t xml:space="preserve">, </w:t>
      </w:r>
    </w:p>
    <w:p w14:paraId="40386FB2" w14:textId="77777777" w:rsidR="001B331E" w:rsidRPr="003E77E8" w:rsidRDefault="001B331E" w:rsidP="001B331E">
      <w:pPr>
        <w:autoSpaceDE w:val="0"/>
        <w:adjustRightInd w:val="0"/>
        <w:spacing w:after="0"/>
        <w:ind w:left="1080" w:firstLine="720"/>
        <w:jc w:val="both"/>
        <w:rPr>
          <w:rFonts w:eastAsia="Arial Unicode MS" w:cs="Calibri"/>
        </w:rPr>
      </w:pPr>
      <w:r w:rsidRPr="003E77E8">
        <w:rPr>
          <w:rFonts w:eastAsia="Arial Unicode MS" w:cs="Calibri"/>
        </w:rPr>
        <w:t xml:space="preserve">fax: </w:t>
      </w:r>
      <w:r w:rsidRPr="003E77E8">
        <w:rPr>
          <w:rFonts w:eastAsia="Arial Unicode MS" w:cs="Calibri"/>
          <w:i/>
          <w:shd w:val="clear" w:color="auto" w:fill="D9D9D9" w:themeFill="background1" w:themeFillShade="D9"/>
        </w:rPr>
        <w:t>[</w:t>
      </w:r>
      <w:r w:rsidRPr="003E77E8">
        <w:rPr>
          <w:rFonts w:eastAsia="Arial Unicode MS" w:cs="Calibri"/>
          <w:b/>
          <w:i/>
          <w:shd w:val="clear" w:color="auto" w:fill="D9D9D9" w:themeFill="background1" w:themeFillShade="D9"/>
        </w:rPr>
        <w:t>număr fax</w:t>
      </w:r>
      <w:r w:rsidRPr="003E77E8">
        <w:rPr>
          <w:rFonts w:eastAsia="Arial Unicode MS" w:cs="Calibri"/>
          <w:i/>
          <w:shd w:val="clear" w:color="auto" w:fill="D9D9D9" w:themeFill="background1" w:themeFillShade="D9"/>
        </w:rPr>
        <w:t>]</w:t>
      </w:r>
      <w:r w:rsidRPr="003E77E8">
        <w:rPr>
          <w:rFonts w:eastAsia="Arial Unicode MS" w:cs="Calibri"/>
        </w:rPr>
        <w:t xml:space="preserve">, </w:t>
      </w:r>
    </w:p>
    <w:p w14:paraId="4E49AE5C" w14:textId="00EA9451" w:rsidR="001B331E" w:rsidRPr="003E77E8" w:rsidRDefault="001B331E" w:rsidP="002C01F5">
      <w:pPr>
        <w:autoSpaceDE w:val="0"/>
        <w:adjustRightInd w:val="0"/>
        <w:spacing w:after="120"/>
        <w:ind w:left="1080" w:firstLine="720"/>
        <w:jc w:val="both"/>
        <w:rPr>
          <w:rFonts w:asciiTheme="minorHAnsi" w:hAnsiTheme="minorHAnsi" w:cstheme="minorHAnsi"/>
        </w:rPr>
      </w:pPr>
      <w:r w:rsidRPr="003E77E8">
        <w:rPr>
          <w:rFonts w:eastAsia="Arial Unicode MS" w:cs="Calibri"/>
        </w:rPr>
        <w:t xml:space="preserve">e-mail: </w:t>
      </w:r>
      <w:hyperlink r:id="rId10" w:history="1"/>
      <w:r w:rsidRPr="003E77E8">
        <w:rPr>
          <w:rFonts w:eastAsia="Arial Unicode MS" w:cs="Calibri"/>
          <w:i/>
          <w:shd w:val="clear" w:color="auto" w:fill="D9D9D9" w:themeFill="background1" w:themeFillShade="D9"/>
        </w:rPr>
        <w:t>[</w:t>
      </w:r>
      <w:r w:rsidRPr="003E77E8">
        <w:rPr>
          <w:rFonts w:eastAsia="Arial Unicode MS" w:cs="Calibri"/>
          <w:b/>
          <w:i/>
          <w:shd w:val="clear" w:color="auto" w:fill="D9D9D9" w:themeFill="background1" w:themeFillShade="D9"/>
        </w:rPr>
        <w:t>adresă electronică</w:t>
      </w:r>
      <w:r w:rsidRPr="003E77E8">
        <w:rPr>
          <w:rFonts w:eastAsia="Arial Unicode MS" w:cs="Calibri"/>
          <w:i/>
          <w:shd w:val="clear" w:color="auto" w:fill="D9D9D9" w:themeFill="background1" w:themeFillShade="D9"/>
        </w:rPr>
        <w:t>]</w:t>
      </w:r>
    </w:p>
    <w:p w14:paraId="0E5E2718" w14:textId="486B92DB" w:rsidR="002C01F5" w:rsidRPr="003E77E8" w:rsidRDefault="002C01F5" w:rsidP="001B331E">
      <w:pPr>
        <w:autoSpaceDE w:val="0"/>
        <w:adjustRightInd w:val="0"/>
        <w:spacing w:after="0"/>
        <w:ind w:left="1080"/>
        <w:jc w:val="both"/>
        <w:rPr>
          <w:rFonts w:asciiTheme="minorHAnsi" w:hAnsiTheme="minorHAnsi" w:cstheme="minorHAnsi"/>
        </w:rPr>
      </w:pPr>
      <w:r w:rsidRPr="003E77E8">
        <w:rPr>
          <w:rFonts w:asciiTheme="minorHAnsi" w:hAnsiTheme="minorHAnsi" w:cstheme="minorHAnsi"/>
        </w:rPr>
        <w:t xml:space="preserve">Pentru </w:t>
      </w:r>
      <w:r w:rsidR="004D6BF0" w:rsidRPr="003E77E8">
        <w:rPr>
          <w:rFonts w:asciiTheme="minorHAnsi" w:hAnsiTheme="minorHAnsi" w:cstheme="minorHAnsi"/>
        </w:rPr>
        <w:t>Executant</w:t>
      </w:r>
      <w:r w:rsidRPr="003E77E8">
        <w:rPr>
          <w:rFonts w:asciiTheme="minorHAnsi" w:hAnsiTheme="minorHAnsi" w:cstheme="minorHAnsi"/>
        </w:rPr>
        <w:t xml:space="preserve">: </w:t>
      </w:r>
    </w:p>
    <w:p w14:paraId="07818A35" w14:textId="77777777" w:rsidR="001B331E" w:rsidRPr="003E77E8" w:rsidRDefault="001B331E" w:rsidP="001B331E">
      <w:pPr>
        <w:autoSpaceDE w:val="0"/>
        <w:adjustRightInd w:val="0"/>
        <w:spacing w:after="0"/>
        <w:ind w:left="1080" w:firstLine="720"/>
        <w:jc w:val="both"/>
        <w:rPr>
          <w:rFonts w:eastAsia="Arial Unicode MS" w:cs="Calibri"/>
        </w:rPr>
      </w:pPr>
      <w:r w:rsidRPr="003E77E8">
        <w:rPr>
          <w:rFonts w:eastAsia="Arial Unicode MS" w:cs="Calibri"/>
        </w:rPr>
        <w:t xml:space="preserve">telefon: </w:t>
      </w:r>
      <w:r w:rsidRPr="003E77E8">
        <w:rPr>
          <w:rFonts w:eastAsia="Arial Unicode MS" w:cs="Calibri"/>
          <w:i/>
          <w:shd w:val="clear" w:color="auto" w:fill="D9D9D9" w:themeFill="background1" w:themeFillShade="D9"/>
        </w:rPr>
        <w:t>[</w:t>
      </w:r>
      <w:r w:rsidRPr="003E77E8">
        <w:rPr>
          <w:rFonts w:eastAsia="Arial Unicode MS" w:cs="Calibri"/>
          <w:b/>
          <w:i/>
          <w:shd w:val="clear" w:color="auto" w:fill="D9D9D9" w:themeFill="background1" w:themeFillShade="D9"/>
        </w:rPr>
        <w:t>număr telefon</w:t>
      </w:r>
      <w:r w:rsidRPr="003E77E8">
        <w:rPr>
          <w:rFonts w:eastAsia="Arial Unicode MS" w:cs="Calibri"/>
          <w:i/>
          <w:shd w:val="clear" w:color="auto" w:fill="D9D9D9" w:themeFill="background1" w:themeFillShade="D9"/>
        </w:rPr>
        <w:t>]</w:t>
      </w:r>
      <w:r w:rsidRPr="003E77E8">
        <w:rPr>
          <w:rFonts w:eastAsia="Arial Unicode MS" w:cs="Calibri"/>
        </w:rPr>
        <w:t xml:space="preserve">, </w:t>
      </w:r>
    </w:p>
    <w:p w14:paraId="0F9FD0EC" w14:textId="77777777" w:rsidR="001B331E" w:rsidRPr="003E77E8" w:rsidRDefault="001B331E" w:rsidP="001B331E">
      <w:pPr>
        <w:autoSpaceDE w:val="0"/>
        <w:adjustRightInd w:val="0"/>
        <w:spacing w:after="0"/>
        <w:ind w:left="1080" w:firstLine="720"/>
        <w:jc w:val="both"/>
        <w:rPr>
          <w:rFonts w:eastAsia="Arial Unicode MS" w:cs="Calibri"/>
        </w:rPr>
      </w:pPr>
      <w:r w:rsidRPr="003E77E8">
        <w:rPr>
          <w:rFonts w:eastAsia="Arial Unicode MS" w:cs="Calibri"/>
        </w:rPr>
        <w:t xml:space="preserve">fax: </w:t>
      </w:r>
      <w:r w:rsidRPr="003E77E8">
        <w:rPr>
          <w:rFonts w:eastAsia="Arial Unicode MS" w:cs="Calibri"/>
          <w:i/>
          <w:shd w:val="clear" w:color="auto" w:fill="D9D9D9" w:themeFill="background1" w:themeFillShade="D9"/>
        </w:rPr>
        <w:t>[</w:t>
      </w:r>
      <w:r w:rsidRPr="003E77E8">
        <w:rPr>
          <w:rFonts w:eastAsia="Arial Unicode MS" w:cs="Calibri"/>
          <w:b/>
          <w:i/>
          <w:shd w:val="clear" w:color="auto" w:fill="D9D9D9" w:themeFill="background1" w:themeFillShade="D9"/>
        </w:rPr>
        <w:t>număr fax</w:t>
      </w:r>
      <w:r w:rsidRPr="003E77E8">
        <w:rPr>
          <w:rFonts w:eastAsia="Arial Unicode MS" w:cs="Calibri"/>
          <w:i/>
          <w:shd w:val="clear" w:color="auto" w:fill="D9D9D9" w:themeFill="background1" w:themeFillShade="D9"/>
        </w:rPr>
        <w:t>]</w:t>
      </w:r>
      <w:r w:rsidRPr="003E77E8">
        <w:rPr>
          <w:rFonts w:eastAsia="Arial Unicode MS" w:cs="Calibri"/>
        </w:rPr>
        <w:t xml:space="preserve">, </w:t>
      </w:r>
    </w:p>
    <w:p w14:paraId="011EB405" w14:textId="283E8114" w:rsidR="001B331E" w:rsidRPr="003E77E8" w:rsidRDefault="001B331E" w:rsidP="001B331E">
      <w:pPr>
        <w:autoSpaceDE w:val="0"/>
        <w:adjustRightInd w:val="0"/>
        <w:spacing w:after="120"/>
        <w:ind w:left="1080" w:firstLine="720"/>
        <w:jc w:val="both"/>
        <w:rPr>
          <w:rFonts w:asciiTheme="minorHAnsi" w:hAnsiTheme="minorHAnsi" w:cstheme="minorHAnsi"/>
        </w:rPr>
      </w:pPr>
      <w:r w:rsidRPr="003E77E8">
        <w:rPr>
          <w:rFonts w:eastAsia="Arial Unicode MS" w:cs="Calibri"/>
        </w:rPr>
        <w:t xml:space="preserve">e-mail: </w:t>
      </w:r>
      <w:hyperlink r:id="rId11" w:history="1"/>
      <w:r w:rsidRPr="003E77E8">
        <w:rPr>
          <w:rFonts w:eastAsia="Arial Unicode MS" w:cs="Calibri"/>
          <w:i/>
          <w:shd w:val="clear" w:color="auto" w:fill="D9D9D9" w:themeFill="background1" w:themeFillShade="D9"/>
        </w:rPr>
        <w:t>[</w:t>
      </w:r>
      <w:r w:rsidRPr="003E77E8">
        <w:rPr>
          <w:rFonts w:eastAsia="Arial Unicode MS" w:cs="Calibri"/>
          <w:b/>
          <w:i/>
          <w:shd w:val="clear" w:color="auto" w:fill="D9D9D9" w:themeFill="background1" w:themeFillShade="D9"/>
        </w:rPr>
        <w:t>adresă electronică</w:t>
      </w:r>
      <w:r w:rsidRPr="003E77E8">
        <w:rPr>
          <w:rFonts w:eastAsia="Arial Unicode MS" w:cs="Calibri"/>
          <w:i/>
          <w:shd w:val="clear" w:color="auto" w:fill="D9D9D9" w:themeFill="background1" w:themeFillShade="D9"/>
        </w:rPr>
        <w:t>]</w:t>
      </w:r>
    </w:p>
    <w:p w14:paraId="085C87DB" w14:textId="72AD207D" w:rsidR="00731397" w:rsidRPr="003E77E8" w:rsidRDefault="00C356B3"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3E77E8">
        <w:rPr>
          <w:rFonts w:ascii="Calibri" w:hAnsi="Calibri" w:cs="Calibri"/>
          <w:i/>
          <w:sz w:val="22"/>
          <w:szCs w:val="22"/>
          <w:lang w:val="ro-RO"/>
        </w:rPr>
        <w:t>Executantul</w:t>
      </w:r>
      <w:r w:rsidR="00731397" w:rsidRPr="003E77E8">
        <w:rPr>
          <w:rFonts w:ascii="Calibri" w:hAnsi="Calibri" w:cs="Calibri"/>
          <w:sz w:val="22"/>
          <w:szCs w:val="22"/>
          <w:lang w:val="ro-RO"/>
        </w:rPr>
        <w:t xml:space="preserve"> declară expres că a citit cuprinsul clauzelor</w:t>
      </w:r>
      <w:r w:rsidR="00C97B6B" w:rsidRPr="003E77E8">
        <w:rPr>
          <w:rFonts w:ascii="Calibri" w:hAnsi="Calibri" w:cs="Calibri"/>
          <w:sz w:val="22"/>
          <w:szCs w:val="22"/>
          <w:lang w:val="ro-RO"/>
        </w:rPr>
        <w:t xml:space="preserve"> contractuale </w:t>
      </w:r>
      <w:r w:rsidR="00731397" w:rsidRPr="003E77E8">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3E77E8" w:rsidRDefault="00731397" w:rsidP="009A04FB">
      <w:pPr>
        <w:pStyle w:val="yiv3961613445msonormal"/>
        <w:spacing w:before="0" w:after="0"/>
        <w:jc w:val="both"/>
        <w:rPr>
          <w:rFonts w:ascii="Calibri" w:hAnsi="Calibri" w:cs="Calibri"/>
          <w:sz w:val="22"/>
          <w:szCs w:val="22"/>
        </w:rPr>
      </w:pPr>
    </w:p>
    <w:p w14:paraId="148A8CFE" w14:textId="3A666A0D" w:rsidR="00733031" w:rsidRPr="003E77E8" w:rsidRDefault="000515DF" w:rsidP="009A04FB">
      <w:pPr>
        <w:pStyle w:val="yiv3961613445msonormal"/>
        <w:spacing w:before="0" w:after="0"/>
        <w:jc w:val="both"/>
        <w:rPr>
          <w:rFonts w:ascii="Calibri" w:hAnsi="Calibri" w:cs="Calibri"/>
          <w:sz w:val="22"/>
          <w:szCs w:val="22"/>
        </w:rPr>
      </w:pPr>
      <w:r w:rsidRPr="003E77E8">
        <w:rPr>
          <w:rFonts w:ascii="Calibri" w:hAnsi="Calibri" w:cs="Calibri"/>
          <w:sz w:val="22"/>
          <w:szCs w:val="22"/>
        </w:rPr>
        <w:t xml:space="preserve">Prezentul </w:t>
      </w:r>
      <w:r w:rsidRPr="003E77E8">
        <w:rPr>
          <w:rFonts w:ascii="Calibri" w:hAnsi="Calibri" w:cs="Calibri"/>
          <w:i/>
          <w:sz w:val="22"/>
          <w:szCs w:val="22"/>
        </w:rPr>
        <w:t>Contract</w:t>
      </w:r>
      <w:r w:rsidRPr="003E77E8">
        <w:rPr>
          <w:rFonts w:ascii="Calibri" w:hAnsi="Calibri" w:cs="Calibri"/>
          <w:sz w:val="22"/>
          <w:szCs w:val="22"/>
        </w:rPr>
        <w:t xml:space="preserve"> reprezintă voința liberă a </w:t>
      </w:r>
      <w:r w:rsidRPr="003E77E8">
        <w:rPr>
          <w:rFonts w:ascii="Calibri" w:hAnsi="Calibri" w:cs="Calibri"/>
          <w:i/>
          <w:sz w:val="22"/>
          <w:szCs w:val="22"/>
        </w:rPr>
        <w:t>Părților</w:t>
      </w:r>
      <w:r w:rsidRPr="003E77E8">
        <w:rPr>
          <w:rFonts w:ascii="Calibri" w:hAnsi="Calibri" w:cs="Calibri"/>
          <w:sz w:val="22"/>
          <w:szCs w:val="22"/>
        </w:rPr>
        <w:t xml:space="preserve"> și se semnează de către acestea astfel cum au fost agreate clauzele </w:t>
      </w:r>
      <w:r w:rsidR="00C356B3" w:rsidRPr="003E77E8">
        <w:rPr>
          <w:rFonts w:ascii="Calibri" w:hAnsi="Calibri" w:cs="Calibri"/>
          <w:i/>
          <w:sz w:val="22"/>
          <w:szCs w:val="22"/>
        </w:rPr>
        <w:t>Executantului</w:t>
      </w:r>
      <w:r w:rsidRPr="003E77E8">
        <w:rPr>
          <w:rFonts w:ascii="Calibri" w:hAnsi="Calibri" w:cs="Calibri"/>
          <w:sz w:val="22"/>
          <w:szCs w:val="22"/>
        </w:rPr>
        <w:t xml:space="preserve"> </w:t>
      </w:r>
      <w:r w:rsidR="00730BB3" w:rsidRPr="003E77E8">
        <w:rPr>
          <w:rFonts w:ascii="Calibri" w:hAnsi="Calibri" w:cs="Calibri"/>
          <w:sz w:val="22"/>
          <w:szCs w:val="22"/>
        </w:rPr>
        <w:t>și</w:t>
      </w:r>
      <w:r w:rsidRPr="003E77E8">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3E77E8" w:rsidRDefault="00733031" w:rsidP="009A04FB">
      <w:pPr>
        <w:pStyle w:val="yiv3961613445msonormal"/>
        <w:spacing w:before="0" w:after="0"/>
        <w:jc w:val="both"/>
        <w:rPr>
          <w:rFonts w:ascii="Calibri" w:hAnsi="Calibri" w:cs="Calibri"/>
          <w:sz w:val="22"/>
          <w:szCs w:val="22"/>
        </w:rPr>
      </w:pPr>
    </w:p>
    <w:p w14:paraId="66E0B5B1" w14:textId="787F7B03" w:rsidR="00733031" w:rsidRPr="003E77E8" w:rsidRDefault="002F2832" w:rsidP="009A04FB">
      <w:pPr>
        <w:pStyle w:val="yiv3961613445msonormal"/>
        <w:spacing w:before="0" w:after="0"/>
        <w:jc w:val="both"/>
        <w:rPr>
          <w:rFonts w:ascii="Calibri" w:hAnsi="Calibri" w:cs="Calibri"/>
          <w:sz w:val="22"/>
          <w:szCs w:val="22"/>
        </w:rPr>
      </w:pPr>
      <w:r w:rsidRPr="003E77E8">
        <w:rPr>
          <w:rFonts w:ascii="Calibri" w:hAnsi="Calibri" w:cs="Calibri"/>
          <w:sz w:val="22"/>
          <w:szCs w:val="22"/>
        </w:rPr>
        <w:lastRenderedPageBreak/>
        <w:t xml:space="preserve">Drept pentru care, </w:t>
      </w:r>
      <w:r w:rsidRPr="003E77E8">
        <w:rPr>
          <w:rFonts w:ascii="Calibri" w:hAnsi="Calibri" w:cs="Calibri"/>
          <w:i/>
          <w:sz w:val="22"/>
          <w:szCs w:val="22"/>
        </w:rPr>
        <w:t>Părțile</w:t>
      </w:r>
      <w:r w:rsidRPr="003E77E8">
        <w:rPr>
          <w:rFonts w:ascii="Calibri" w:hAnsi="Calibri" w:cs="Calibri"/>
          <w:sz w:val="22"/>
          <w:szCs w:val="22"/>
        </w:rPr>
        <w:t xml:space="preserve"> au încheiat p</w:t>
      </w:r>
      <w:r w:rsidRPr="003E77E8">
        <w:rPr>
          <w:rFonts w:ascii="Calibri" w:hAnsi="Calibri" w:cs="Calibri"/>
          <w:bCs/>
          <w:sz w:val="22"/>
          <w:szCs w:val="22"/>
        </w:rPr>
        <w:t xml:space="preserve">rezentul </w:t>
      </w:r>
      <w:r w:rsidRPr="003E77E8">
        <w:rPr>
          <w:rFonts w:ascii="Calibri" w:hAnsi="Calibri" w:cs="Calibri"/>
          <w:b/>
          <w:bCs/>
          <w:i/>
          <w:sz w:val="22"/>
          <w:szCs w:val="22"/>
        </w:rPr>
        <w:t>Contract</w:t>
      </w:r>
      <w:r w:rsidRPr="003E77E8">
        <w:rPr>
          <w:rFonts w:ascii="Calibri" w:hAnsi="Calibri" w:cs="Calibri"/>
          <w:bCs/>
          <w:sz w:val="22"/>
          <w:szCs w:val="22"/>
        </w:rPr>
        <w:t xml:space="preserve"> azi, </w:t>
      </w:r>
      <w:r w:rsidRPr="003E77E8">
        <w:rPr>
          <w:rFonts w:ascii="Calibri" w:eastAsia="Arial Unicode MS" w:hAnsi="Calibri" w:cs="Calibri"/>
          <w:i/>
          <w:sz w:val="22"/>
          <w:szCs w:val="22"/>
          <w:shd w:val="clear" w:color="auto" w:fill="D9D9D9" w:themeFill="background1" w:themeFillShade="D9"/>
        </w:rPr>
        <w:t>[</w:t>
      </w:r>
      <w:r w:rsidRPr="003E77E8">
        <w:rPr>
          <w:rFonts w:ascii="Calibri" w:eastAsia="Arial Unicode MS" w:hAnsi="Calibri" w:cs="Calibri"/>
          <w:b/>
          <w:i/>
          <w:sz w:val="22"/>
          <w:szCs w:val="22"/>
          <w:shd w:val="clear" w:color="auto" w:fill="D9D9D9" w:themeFill="background1" w:themeFillShade="D9"/>
        </w:rPr>
        <w:t>data încheierii Contractului</w:t>
      </w:r>
      <w:r w:rsidRPr="003E77E8">
        <w:rPr>
          <w:rFonts w:ascii="Calibri" w:eastAsia="Arial Unicode MS" w:hAnsi="Calibri" w:cs="Calibri"/>
          <w:i/>
          <w:sz w:val="22"/>
          <w:szCs w:val="22"/>
          <w:shd w:val="clear" w:color="auto" w:fill="D9D9D9" w:themeFill="background1" w:themeFillShade="D9"/>
        </w:rPr>
        <w:t>]</w:t>
      </w:r>
      <w:r w:rsidRPr="003E77E8">
        <w:rPr>
          <w:rFonts w:ascii="Calibri" w:hAnsi="Calibri" w:cs="Calibri"/>
          <w:b/>
          <w:bCs/>
          <w:sz w:val="22"/>
          <w:szCs w:val="22"/>
        </w:rPr>
        <w:t xml:space="preserve">, </w:t>
      </w:r>
      <w:r w:rsidRPr="003E77E8">
        <w:rPr>
          <w:rFonts w:ascii="Calibri" w:hAnsi="Calibri" w:cs="Calibri"/>
          <w:bCs/>
          <w:sz w:val="22"/>
          <w:szCs w:val="22"/>
        </w:rPr>
        <w:t xml:space="preserve">în </w:t>
      </w:r>
      <w:r w:rsidRPr="003E77E8">
        <w:rPr>
          <w:rFonts w:ascii="Calibri" w:eastAsia="Arial Unicode MS" w:hAnsi="Calibri" w:cs="Calibri"/>
          <w:i/>
          <w:sz w:val="22"/>
          <w:szCs w:val="22"/>
          <w:shd w:val="clear" w:color="auto" w:fill="D9D9D9" w:themeFill="background1" w:themeFillShade="D9"/>
        </w:rPr>
        <w:t>[</w:t>
      </w:r>
      <w:r w:rsidRPr="003E77E8">
        <w:rPr>
          <w:rFonts w:ascii="Calibri" w:eastAsia="Arial Unicode MS" w:hAnsi="Calibri" w:cs="Calibri"/>
          <w:b/>
          <w:i/>
          <w:sz w:val="22"/>
          <w:szCs w:val="22"/>
          <w:shd w:val="clear" w:color="auto" w:fill="D9D9D9" w:themeFill="background1" w:themeFillShade="D9"/>
        </w:rPr>
        <w:t>localitatea</w:t>
      </w:r>
      <w:r w:rsidRPr="003E77E8">
        <w:rPr>
          <w:rFonts w:ascii="Calibri" w:eastAsia="Arial Unicode MS" w:hAnsi="Calibri" w:cs="Calibri"/>
          <w:i/>
          <w:sz w:val="22"/>
          <w:szCs w:val="22"/>
          <w:shd w:val="clear" w:color="auto" w:fill="D9D9D9" w:themeFill="background1" w:themeFillShade="D9"/>
        </w:rPr>
        <w:t>]</w:t>
      </w:r>
      <w:r w:rsidRPr="003E77E8">
        <w:rPr>
          <w:rFonts w:ascii="Calibri" w:eastAsia="Arial Unicode MS" w:hAnsi="Calibri" w:cs="Calibri"/>
          <w:sz w:val="22"/>
          <w:szCs w:val="22"/>
        </w:rPr>
        <w:t xml:space="preserve">, în </w:t>
      </w:r>
      <w:r w:rsidRPr="003E77E8">
        <w:rPr>
          <w:rFonts w:ascii="Calibri" w:eastAsia="Arial Unicode MS" w:hAnsi="Calibri" w:cs="Calibri"/>
          <w:sz w:val="22"/>
          <w:szCs w:val="22"/>
          <w:shd w:val="clear" w:color="auto" w:fill="D9D9D9" w:themeFill="background1" w:themeFillShade="D9"/>
        </w:rPr>
        <w:t>[</w:t>
      </w:r>
      <w:r w:rsidRPr="003E77E8">
        <w:rPr>
          <w:rFonts w:ascii="Calibri" w:eastAsia="Arial Unicode MS" w:hAnsi="Calibri" w:cs="Calibri"/>
          <w:b/>
          <w:i/>
          <w:sz w:val="22"/>
          <w:szCs w:val="22"/>
          <w:shd w:val="clear" w:color="auto" w:fill="D9D9D9" w:themeFill="background1" w:themeFillShade="D9"/>
        </w:rPr>
        <w:t>număr exemplare în cifre</w:t>
      </w:r>
      <w:r w:rsidRPr="003E77E8">
        <w:rPr>
          <w:rFonts w:ascii="Calibri" w:eastAsia="Arial Unicode MS" w:hAnsi="Calibri" w:cs="Calibri"/>
          <w:i/>
          <w:sz w:val="22"/>
          <w:szCs w:val="22"/>
          <w:shd w:val="clear" w:color="auto" w:fill="D9D9D9" w:themeFill="background1" w:themeFillShade="D9"/>
        </w:rPr>
        <w:t>]</w:t>
      </w:r>
      <w:r w:rsidRPr="003E77E8">
        <w:rPr>
          <w:rFonts w:ascii="Calibri" w:eastAsia="Arial Unicode MS" w:hAnsi="Calibri" w:cs="Calibri"/>
          <w:sz w:val="22"/>
          <w:szCs w:val="22"/>
        </w:rPr>
        <w:t>(</w:t>
      </w:r>
      <w:r w:rsidRPr="003E77E8">
        <w:rPr>
          <w:rFonts w:ascii="Calibri" w:eastAsia="Arial Unicode MS" w:hAnsi="Calibri" w:cs="Calibri"/>
          <w:i/>
          <w:sz w:val="22"/>
          <w:szCs w:val="22"/>
          <w:shd w:val="clear" w:color="auto" w:fill="D9D9D9" w:themeFill="background1" w:themeFillShade="D9"/>
        </w:rPr>
        <w:t>[număr exemplare în litere]</w:t>
      </w:r>
      <w:r w:rsidRPr="003E77E8">
        <w:rPr>
          <w:rFonts w:ascii="Calibri" w:eastAsia="Arial Unicode MS" w:hAnsi="Calibri" w:cs="Calibri"/>
          <w:sz w:val="22"/>
          <w:szCs w:val="22"/>
        </w:rPr>
        <w:t>) exemplare.</w:t>
      </w:r>
    </w:p>
    <w:p w14:paraId="55A73392" w14:textId="77777777" w:rsidR="00733031" w:rsidRPr="003E77E8"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3E77E8"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3E77E8" w:rsidRDefault="000515DF" w:rsidP="00334157">
            <w:pPr>
              <w:spacing w:after="0" w:line="240" w:lineRule="auto"/>
              <w:rPr>
                <w:rFonts w:cs="Calibri"/>
                <w:b/>
                <w:bCs/>
              </w:rPr>
            </w:pPr>
            <w:r w:rsidRPr="003E77E8">
              <w:rPr>
                <w:rFonts w:cs="Calibri"/>
                <w:b/>
                <w:bCs/>
              </w:rPr>
              <w:t xml:space="preserve">Pentru </w:t>
            </w:r>
            <w:r w:rsidRPr="003E77E8">
              <w:rPr>
                <w:rFonts w:cs="Calibri"/>
                <w:b/>
                <w:bCs/>
                <w:i/>
              </w:rPr>
              <w:t>Achizitor</w:t>
            </w:r>
            <w:r w:rsidRPr="003E77E8">
              <w:rPr>
                <w:rFonts w:cs="Calibri"/>
                <w:b/>
                <w:bCs/>
              </w:rPr>
              <w:t>,</w:t>
            </w:r>
          </w:p>
        </w:tc>
        <w:tc>
          <w:tcPr>
            <w:tcW w:w="4860" w:type="dxa"/>
            <w:shd w:val="clear" w:color="auto" w:fill="auto"/>
            <w:tcMar>
              <w:top w:w="0" w:type="dxa"/>
              <w:left w:w="108" w:type="dxa"/>
              <w:bottom w:w="0" w:type="dxa"/>
              <w:right w:w="108" w:type="dxa"/>
            </w:tcMar>
          </w:tcPr>
          <w:p w14:paraId="5F0AE73E" w14:textId="591E9940" w:rsidR="00733031" w:rsidRPr="003E77E8" w:rsidRDefault="000515DF" w:rsidP="009A04FB">
            <w:pPr>
              <w:spacing w:after="0" w:line="240" w:lineRule="auto"/>
              <w:rPr>
                <w:rFonts w:cs="Calibri"/>
                <w:b/>
                <w:bCs/>
              </w:rPr>
            </w:pPr>
            <w:r w:rsidRPr="003E77E8">
              <w:rPr>
                <w:rFonts w:cs="Calibri"/>
                <w:b/>
                <w:bCs/>
              </w:rPr>
              <w:t xml:space="preserve">Pentru </w:t>
            </w:r>
            <w:r w:rsidR="00C356B3" w:rsidRPr="003E77E8">
              <w:rPr>
                <w:rFonts w:cs="Calibri"/>
                <w:b/>
                <w:bCs/>
                <w:i/>
              </w:rPr>
              <w:t>Executant</w:t>
            </w:r>
            <w:r w:rsidRPr="003E77E8">
              <w:rPr>
                <w:rFonts w:cs="Calibri"/>
                <w:b/>
                <w:bCs/>
              </w:rPr>
              <w:t>,</w:t>
            </w:r>
          </w:p>
        </w:tc>
      </w:tr>
      <w:tr w:rsidR="00733031" w:rsidRPr="003E77E8" w14:paraId="01B72AC3" w14:textId="77777777" w:rsidTr="003069FB">
        <w:trPr>
          <w:trHeight w:val="552"/>
        </w:trPr>
        <w:tc>
          <w:tcPr>
            <w:tcW w:w="4950" w:type="dxa"/>
            <w:shd w:val="clear" w:color="auto" w:fill="auto"/>
            <w:tcMar>
              <w:top w:w="0" w:type="dxa"/>
              <w:left w:w="108" w:type="dxa"/>
              <w:bottom w:w="0" w:type="dxa"/>
              <w:right w:w="108" w:type="dxa"/>
            </w:tcMar>
          </w:tcPr>
          <w:p w14:paraId="412ACDDD" w14:textId="7FA3C1A9" w:rsidR="00733031" w:rsidRPr="003E77E8" w:rsidRDefault="000515DF" w:rsidP="009A04FB">
            <w:pPr>
              <w:spacing w:after="0" w:line="240" w:lineRule="auto"/>
              <w:rPr>
                <w:rFonts w:cs="Calibri"/>
              </w:rPr>
            </w:pPr>
            <w:r w:rsidRPr="003E77E8">
              <w:rPr>
                <w:rFonts w:eastAsia="Arial Unicode MS" w:cs="Calibri"/>
                <w:i/>
                <w:shd w:val="clear" w:color="auto" w:fill="D3D3D3"/>
              </w:rPr>
              <w:t>[</w:t>
            </w:r>
            <w:r w:rsidR="00C97B6B" w:rsidRPr="003E77E8">
              <w:rPr>
                <w:rFonts w:eastAsia="Arial Unicode MS" w:cs="Calibri"/>
                <w:i/>
                <w:shd w:val="clear" w:color="auto" w:fill="D3D3D3"/>
              </w:rPr>
              <w:t>Unitatea de Învățământ</w:t>
            </w:r>
            <w:r w:rsidRPr="003E77E8">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22285E52" w14:textId="0E9898DA" w:rsidR="00733031" w:rsidRPr="003E77E8" w:rsidRDefault="000515DF" w:rsidP="009A04FB">
            <w:pPr>
              <w:spacing w:after="0" w:line="240" w:lineRule="auto"/>
              <w:rPr>
                <w:rFonts w:cs="Calibri"/>
              </w:rPr>
            </w:pPr>
            <w:r w:rsidRPr="003E77E8">
              <w:rPr>
                <w:rFonts w:eastAsia="Arial Unicode MS" w:cs="Calibri"/>
                <w:i/>
                <w:shd w:val="clear" w:color="auto" w:fill="D3D3D3"/>
              </w:rPr>
              <w:t>[</w:t>
            </w:r>
            <w:r w:rsidR="00C356B3" w:rsidRPr="003E77E8">
              <w:rPr>
                <w:rFonts w:eastAsia="Arial Unicode MS" w:cs="Calibri"/>
                <w:i/>
                <w:shd w:val="clear" w:color="auto" w:fill="D3D3D3"/>
              </w:rPr>
              <w:t>Executant</w:t>
            </w:r>
            <w:r w:rsidRPr="003E77E8">
              <w:rPr>
                <w:rFonts w:eastAsia="Arial Unicode MS" w:cs="Calibri"/>
                <w:i/>
                <w:shd w:val="clear" w:color="auto" w:fill="D3D3D3"/>
              </w:rPr>
              <w:t>]</w:t>
            </w:r>
          </w:p>
        </w:tc>
      </w:tr>
      <w:tr w:rsidR="00733031" w:rsidRPr="003E77E8" w14:paraId="7D297734" w14:textId="77777777" w:rsidTr="003069FB">
        <w:trPr>
          <w:trHeight w:val="574"/>
        </w:trPr>
        <w:tc>
          <w:tcPr>
            <w:tcW w:w="4950" w:type="dxa"/>
            <w:shd w:val="clear" w:color="auto" w:fill="auto"/>
            <w:tcMar>
              <w:top w:w="0" w:type="dxa"/>
              <w:left w:w="108" w:type="dxa"/>
              <w:bottom w:w="0" w:type="dxa"/>
              <w:right w:w="108" w:type="dxa"/>
            </w:tcMar>
          </w:tcPr>
          <w:p w14:paraId="6AF02C71" w14:textId="461D538C" w:rsidR="00733031" w:rsidRPr="003E77E8" w:rsidRDefault="000515DF" w:rsidP="009A04FB">
            <w:pPr>
              <w:spacing w:after="0" w:line="240" w:lineRule="auto"/>
              <w:rPr>
                <w:rFonts w:cs="Calibri"/>
              </w:rPr>
            </w:pPr>
            <w:r w:rsidRPr="003E77E8">
              <w:rPr>
                <w:rFonts w:eastAsia="Arial Unicode MS" w:cs="Calibri"/>
                <w:i/>
                <w:shd w:val="clear" w:color="auto" w:fill="D3D3D3"/>
              </w:rPr>
              <w:t xml:space="preserve">[numele </w:t>
            </w:r>
            <w:r w:rsidR="00730BB3" w:rsidRPr="003E77E8">
              <w:rPr>
                <w:rFonts w:eastAsia="Arial Unicode MS" w:cs="Calibri"/>
                <w:i/>
                <w:shd w:val="clear" w:color="auto" w:fill="D3D3D3"/>
              </w:rPr>
              <w:t>și</w:t>
            </w:r>
            <w:r w:rsidRPr="003E77E8">
              <w:rPr>
                <w:rFonts w:eastAsia="Arial Unicode MS" w:cs="Calibri"/>
                <w:i/>
                <w:shd w:val="clear" w:color="auto" w:fill="D3D3D3"/>
              </w:rPr>
              <w:t xml:space="preserve"> prenumele reprezentantului legal al </w:t>
            </w:r>
            <w:r w:rsidR="00C97B6B" w:rsidRPr="003E77E8">
              <w:rPr>
                <w:rFonts w:eastAsia="Arial Unicode MS" w:cs="Calibri"/>
                <w:i/>
                <w:shd w:val="clear" w:color="auto" w:fill="D3D3D3"/>
              </w:rPr>
              <w:t>Unității de Învățământ</w:t>
            </w:r>
            <w:r w:rsidRPr="003E77E8">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1AE5CE56" w14:textId="325FEED1" w:rsidR="00733031" w:rsidRPr="003E77E8" w:rsidRDefault="000515DF" w:rsidP="009A04FB">
            <w:pPr>
              <w:spacing w:after="0" w:line="240" w:lineRule="auto"/>
              <w:rPr>
                <w:rFonts w:cs="Calibri"/>
              </w:rPr>
            </w:pPr>
            <w:r w:rsidRPr="003E77E8">
              <w:rPr>
                <w:rFonts w:eastAsia="Arial Unicode MS" w:cs="Calibri"/>
                <w:i/>
                <w:shd w:val="clear" w:color="auto" w:fill="D3D3D3"/>
              </w:rPr>
              <w:t xml:space="preserve">[numele </w:t>
            </w:r>
            <w:r w:rsidR="00730BB3" w:rsidRPr="003E77E8">
              <w:rPr>
                <w:rFonts w:eastAsia="Arial Unicode MS" w:cs="Calibri"/>
                <w:i/>
                <w:shd w:val="clear" w:color="auto" w:fill="D3D3D3"/>
              </w:rPr>
              <w:t>și</w:t>
            </w:r>
            <w:r w:rsidRPr="003E77E8">
              <w:rPr>
                <w:rFonts w:eastAsia="Arial Unicode MS" w:cs="Calibri"/>
                <w:i/>
                <w:shd w:val="clear" w:color="auto" w:fill="D3D3D3"/>
              </w:rPr>
              <w:t xml:space="preserve"> prenumele reprezentantului legal al </w:t>
            </w:r>
            <w:r w:rsidR="00C356B3" w:rsidRPr="003E77E8">
              <w:rPr>
                <w:rFonts w:eastAsia="Arial Unicode MS" w:cs="Calibri"/>
                <w:i/>
                <w:shd w:val="clear" w:color="auto" w:fill="D3D3D3"/>
              </w:rPr>
              <w:t>Executantului</w:t>
            </w:r>
            <w:r w:rsidRPr="003E77E8">
              <w:rPr>
                <w:rFonts w:eastAsia="Arial Unicode MS" w:cs="Calibri"/>
                <w:i/>
                <w:shd w:val="clear" w:color="auto" w:fill="D3D3D3"/>
              </w:rPr>
              <w:t>]</w:t>
            </w:r>
          </w:p>
        </w:tc>
      </w:tr>
      <w:tr w:rsidR="00733031" w:rsidRPr="003E77E8" w14:paraId="2E55B753" w14:textId="77777777" w:rsidTr="003069FB">
        <w:trPr>
          <w:trHeight w:val="553"/>
        </w:trPr>
        <w:tc>
          <w:tcPr>
            <w:tcW w:w="4950" w:type="dxa"/>
            <w:shd w:val="clear" w:color="auto" w:fill="auto"/>
            <w:tcMar>
              <w:top w:w="0" w:type="dxa"/>
              <w:left w:w="108" w:type="dxa"/>
              <w:bottom w:w="0" w:type="dxa"/>
              <w:right w:w="108" w:type="dxa"/>
            </w:tcMar>
          </w:tcPr>
          <w:p w14:paraId="3ACF0E69" w14:textId="5C84849F" w:rsidR="00733031" w:rsidRPr="003E77E8" w:rsidRDefault="000515DF" w:rsidP="009A04FB">
            <w:pPr>
              <w:spacing w:after="0" w:line="240" w:lineRule="auto"/>
              <w:rPr>
                <w:rFonts w:cs="Calibri"/>
              </w:rPr>
            </w:pPr>
            <w:r w:rsidRPr="003E77E8">
              <w:rPr>
                <w:rFonts w:eastAsia="Arial Unicode MS" w:cs="Calibri"/>
                <w:i/>
                <w:shd w:val="clear" w:color="auto" w:fill="D3D3D3"/>
              </w:rPr>
              <w:t>[</w:t>
            </w:r>
            <w:r w:rsidR="00D920A0" w:rsidRPr="003E77E8">
              <w:rPr>
                <w:rFonts w:eastAsia="Arial Unicode MS" w:cs="Calibri"/>
                <w:i/>
                <w:shd w:val="clear" w:color="auto" w:fill="D3D3D3"/>
              </w:rPr>
              <w:t>funcția</w:t>
            </w:r>
            <w:r w:rsidRPr="003E77E8">
              <w:rPr>
                <w:rFonts w:eastAsia="Arial Unicode MS" w:cs="Calibri"/>
                <w:i/>
                <w:shd w:val="clear" w:color="auto" w:fill="D3D3D3"/>
              </w:rPr>
              <w:t xml:space="preserve"> reprezentantului legal al </w:t>
            </w:r>
            <w:r w:rsidR="00C97B6B" w:rsidRPr="003E77E8">
              <w:rPr>
                <w:rFonts w:eastAsia="Arial Unicode MS" w:cs="Calibri"/>
                <w:i/>
                <w:shd w:val="clear" w:color="auto" w:fill="D3D3D3"/>
              </w:rPr>
              <w:t>Unității de Învățământ</w:t>
            </w:r>
            <w:r w:rsidRPr="003E77E8">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3468AA30" w14:textId="7B35D3CD" w:rsidR="00733031" w:rsidRPr="003E77E8" w:rsidRDefault="000515DF" w:rsidP="009A04FB">
            <w:pPr>
              <w:spacing w:after="0" w:line="240" w:lineRule="auto"/>
              <w:rPr>
                <w:rFonts w:cs="Calibri"/>
              </w:rPr>
            </w:pPr>
            <w:r w:rsidRPr="003E77E8">
              <w:rPr>
                <w:rFonts w:eastAsia="Arial Unicode MS" w:cs="Calibri"/>
                <w:i/>
                <w:shd w:val="clear" w:color="auto" w:fill="D3D3D3"/>
              </w:rPr>
              <w:t>[</w:t>
            </w:r>
            <w:r w:rsidR="00D920A0" w:rsidRPr="003E77E8">
              <w:rPr>
                <w:rFonts w:eastAsia="Arial Unicode MS" w:cs="Calibri"/>
                <w:i/>
                <w:shd w:val="clear" w:color="auto" w:fill="D3D3D3"/>
              </w:rPr>
              <w:t>funcția</w:t>
            </w:r>
            <w:r w:rsidRPr="003E77E8">
              <w:rPr>
                <w:rFonts w:eastAsia="Arial Unicode MS" w:cs="Calibri"/>
                <w:i/>
                <w:shd w:val="clear" w:color="auto" w:fill="D3D3D3"/>
              </w:rPr>
              <w:t xml:space="preserve"> reprezentantului legal al </w:t>
            </w:r>
            <w:r w:rsidR="00C356B3" w:rsidRPr="003E77E8">
              <w:rPr>
                <w:rFonts w:eastAsia="Arial Unicode MS" w:cs="Calibri"/>
                <w:i/>
                <w:shd w:val="clear" w:color="auto" w:fill="D3D3D3"/>
              </w:rPr>
              <w:t>Executantului</w:t>
            </w:r>
            <w:r w:rsidRPr="003E77E8">
              <w:rPr>
                <w:rFonts w:eastAsia="Arial Unicode MS" w:cs="Calibri"/>
                <w:i/>
                <w:shd w:val="clear" w:color="auto" w:fill="D3D3D3"/>
              </w:rPr>
              <w:t>]</w:t>
            </w:r>
          </w:p>
        </w:tc>
      </w:tr>
      <w:tr w:rsidR="00733031" w:rsidRPr="003E77E8" w14:paraId="0566EA95" w14:textId="77777777" w:rsidTr="003069FB">
        <w:trPr>
          <w:trHeight w:val="547"/>
        </w:trPr>
        <w:tc>
          <w:tcPr>
            <w:tcW w:w="4950" w:type="dxa"/>
            <w:shd w:val="clear" w:color="auto" w:fill="auto"/>
            <w:tcMar>
              <w:top w:w="0" w:type="dxa"/>
              <w:left w:w="108" w:type="dxa"/>
              <w:bottom w:w="0" w:type="dxa"/>
              <w:right w:w="108" w:type="dxa"/>
            </w:tcMar>
          </w:tcPr>
          <w:p w14:paraId="2966B45C" w14:textId="5FBE15F1" w:rsidR="00733031" w:rsidRPr="003E77E8" w:rsidRDefault="000515DF" w:rsidP="009A04FB">
            <w:pPr>
              <w:spacing w:after="0" w:line="240" w:lineRule="auto"/>
              <w:rPr>
                <w:rFonts w:cs="Calibri"/>
              </w:rPr>
            </w:pPr>
            <w:r w:rsidRPr="003E77E8">
              <w:rPr>
                <w:rFonts w:eastAsia="Arial Unicode MS" w:cs="Calibri"/>
                <w:i/>
                <w:shd w:val="clear" w:color="auto" w:fill="D3D3D3"/>
              </w:rPr>
              <w:t xml:space="preserve">[semnătura reprezentantului legal al </w:t>
            </w:r>
            <w:r w:rsidR="00C97B6B" w:rsidRPr="003E77E8">
              <w:rPr>
                <w:rFonts w:eastAsia="Arial Unicode MS" w:cs="Calibri"/>
                <w:i/>
                <w:shd w:val="clear" w:color="auto" w:fill="D3D3D3"/>
              </w:rPr>
              <w:t>Unității de Învățământ</w:t>
            </w:r>
            <w:r w:rsidRPr="003E77E8">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6421F2A7" w14:textId="5AA50CBC" w:rsidR="00733031" w:rsidRPr="003E77E8" w:rsidRDefault="000515DF" w:rsidP="009A04FB">
            <w:pPr>
              <w:spacing w:after="0" w:line="240" w:lineRule="auto"/>
              <w:rPr>
                <w:rFonts w:cs="Calibri"/>
              </w:rPr>
            </w:pPr>
            <w:r w:rsidRPr="003E77E8">
              <w:rPr>
                <w:rFonts w:eastAsia="Arial Unicode MS" w:cs="Calibri"/>
                <w:i/>
                <w:shd w:val="clear" w:color="auto" w:fill="D3D3D3"/>
              </w:rPr>
              <w:t xml:space="preserve">[semnătura reprezentantului legal al </w:t>
            </w:r>
            <w:r w:rsidR="00C356B3" w:rsidRPr="003E77E8">
              <w:rPr>
                <w:rFonts w:eastAsia="Arial Unicode MS" w:cs="Calibri"/>
                <w:i/>
                <w:shd w:val="clear" w:color="auto" w:fill="D3D3D3"/>
              </w:rPr>
              <w:t>Executantului</w:t>
            </w:r>
            <w:r w:rsidRPr="003E77E8">
              <w:rPr>
                <w:rFonts w:eastAsia="Arial Unicode MS" w:cs="Calibri"/>
                <w:i/>
                <w:shd w:val="clear" w:color="auto" w:fill="D3D3D3"/>
              </w:rPr>
              <w:t>]</w:t>
            </w:r>
          </w:p>
        </w:tc>
      </w:tr>
      <w:tr w:rsidR="00733031" w:rsidRPr="003E77E8" w14:paraId="541C41A1" w14:textId="77777777" w:rsidTr="003069FB">
        <w:trPr>
          <w:trHeight w:val="555"/>
        </w:trPr>
        <w:tc>
          <w:tcPr>
            <w:tcW w:w="4950" w:type="dxa"/>
            <w:shd w:val="clear" w:color="auto" w:fill="D9D9D9" w:themeFill="background1" w:themeFillShade="D9"/>
            <w:tcMar>
              <w:top w:w="0" w:type="dxa"/>
              <w:left w:w="108" w:type="dxa"/>
              <w:bottom w:w="0" w:type="dxa"/>
              <w:right w:w="108" w:type="dxa"/>
            </w:tcMar>
          </w:tcPr>
          <w:p w14:paraId="15120329" w14:textId="77777777" w:rsidR="00733031" w:rsidRPr="003E77E8" w:rsidRDefault="00733031">
            <w:pPr>
              <w:rPr>
                <w:rFonts w:cs="Calibri"/>
              </w:rPr>
            </w:pPr>
          </w:p>
        </w:tc>
        <w:tc>
          <w:tcPr>
            <w:tcW w:w="4860" w:type="dxa"/>
            <w:shd w:val="clear" w:color="auto" w:fill="D9D9D9" w:themeFill="background1" w:themeFillShade="D9"/>
            <w:tcMar>
              <w:top w:w="0" w:type="dxa"/>
              <w:left w:w="108" w:type="dxa"/>
              <w:bottom w:w="0" w:type="dxa"/>
              <w:right w:w="108" w:type="dxa"/>
            </w:tcMar>
          </w:tcPr>
          <w:p w14:paraId="6F1001A6" w14:textId="77777777" w:rsidR="00733031" w:rsidRPr="003E77E8" w:rsidRDefault="00733031">
            <w:pPr>
              <w:rPr>
                <w:rFonts w:cs="Calibri"/>
              </w:rPr>
            </w:pPr>
          </w:p>
        </w:tc>
      </w:tr>
    </w:tbl>
    <w:p w14:paraId="588E51AC" w14:textId="04157A7D" w:rsidR="00733031" w:rsidRPr="003E77E8" w:rsidRDefault="002F2832" w:rsidP="002F2832">
      <w:pPr>
        <w:spacing w:after="0" w:line="240" w:lineRule="auto"/>
        <w:rPr>
          <w:rFonts w:cs="Calibri"/>
        </w:rPr>
      </w:pPr>
      <w:r w:rsidRPr="003E77E8">
        <w:rPr>
          <w:rFonts w:cs="Calibri"/>
          <w:i/>
          <w:shd w:val="clear" w:color="auto" w:fill="D9D9D9" w:themeFill="background1" w:themeFillShade="D9"/>
        </w:rPr>
        <w:t>[Introduceți informații pentru toți reprezentanții care trebuie să semneze Contractul, conform regulamentelor și procedurilor interne ale Părților.]</w:t>
      </w:r>
    </w:p>
    <w:sectPr w:rsidR="00733031" w:rsidRPr="003E77E8" w:rsidSect="003E77E8">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683F7" w14:textId="77777777" w:rsidR="000A1DD5" w:rsidRDefault="000A1DD5">
      <w:pPr>
        <w:spacing w:after="0" w:line="240" w:lineRule="auto"/>
      </w:pPr>
      <w:r>
        <w:separator/>
      </w:r>
    </w:p>
  </w:endnote>
  <w:endnote w:type="continuationSeparator" w:id="0">
    <w:p w14:paraId="47B9DF5C" w14:textId="77777777" w:rsidR="000A1DD5" w:rsidRDefault="000A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861173"/>
      <w:docPartObj>
        <w:docPartGallery w:val="Page Numbers (Bottom of Page)"/>
        <w:docPartUnique/>
      </w:docPartObj>
    </w:sdtPr>
    <w:sdtEndPr/>
    <w:sdtContent>
      <w:sdt>
        <w:sdtPr>
          <w:id w:val="-76594482"/>
          <w:docPartObj>
            <w:docPartGallery w:val="Page Numbers (Top of Page)"/>
            <w:docPartUnique/>
          </w:docPartObj>
        </w:sdtPr>
        <w:sdtEndPr/>
        <w:sdtContent>
          <w:p w14:paraId="12475324" w14:textId="77777777" w:rsidR="003E77E8" w:rsidRDefault="003E77E8" w:rsidP="003E77E8">
            <w:pPr>
              <w:pStyle w:val="Footer"/>
              <w:jc w:val="right"/>
            </w:pPr>
          </w:p>
          <w:p w14:paraId="554D392F" w14:textId="77777777" w:rsidR="003E77E8" w:rsidRDefault="003E77E8" w:rsidP="003E77E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169B46E3" w14:textId="77777777" w:rsidR="003E77E8" w:rsidRDefault="003E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3C48" w14:textId="77777777" w:rsidR="000A1DD5" w:rsidRDefault="000A1DD5">
      <w:pPr>
        <w:spacing w:after="0" w:line="240" w:lineRule="auto"/>
      </w:pPr>
      <w:r>
        <w:rPr>
          <w:color w:val="000000"/>
        </w:rPr>
        <w:separator/>
      </w:r>
    </w:p>
  </w:footnote>
  <w:footnote w:type="continuationSeparator" w:id="0">
    <w:p w14:paraId="096F0545" w14:textId="77777777" w:rsidR="000A1DD5" w:rsidRDefault="000A1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7F6A02"/>
    <w:multiLevelType w:val="hybridMultilevel"/>
    <w:tmpl w:val="4482B0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00CC3"/>
    <w:multiLevelType w:val="hybridMultilevel"/>
    <w:tmpl w:val="8E76EE78"/>
    <w:lvl w:ilvl="0" w:tplc="571AF9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6F90C6D"/>
    <w:multiLevelType w:val="hybridMultilevel"/>
    <w:tmpl w:val="B9E63F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D153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BB7F2B"/>
    <w:multiLevelType w:val="hybridMultilevel"/>
    <w:tmpl w:val="D10A272E"/>
    <w:lvl w:ilvl="0" w:tplc="04090001">
      <w:start w:val="1"/>
      <w:numFmt w:val="lowerRoman"/>
      <w:lvlText w:val="%1)"/>
      <w:lvlJc w:val="left"/>
      <w:pPr>
        <w:tabs>
          <w:tab w:val="num" w:pos="2535"/>
        </w:tabs>
        <w:ind w:left="2535" w:hanging="915"/>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FB5457F"/>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6" w15:restartNumberingAfterBreak="0">
    <w:nsid w:val="4C4413CA"/>
    <w:multiLevelType w:val="hybridMultilevel"/>
    <w:tmpl w:val="10000CE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EEF25DE"/>
    <w:multiLevelType w:val="hybridMultilevel"/>
    <w:tmpl w:val="F79A64E6"/>
    <w:lvl w:ilvl="0" w:tplc="6AA25EF0">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25"/>
  </w:num>
  <w:num w:numId="3">
    <w:abstractNumId w:val="3"/>
  </w:num>
  <w:num w:numId="4">
    <w:abstractNumId w:val="29"/>
  </w:num>
  <w:num w:numId="5">
    <w:abstractNumId w:val="13"/>
  </w:num>
  <w:num w:numId="6">
    <w:abstractNumId w:val="19"/>
  </w:num>
  <w:num w:numId="7">
    <w:abstractNumId w:val="22"/>
  </w:num>
  <w:num w:numId="8">
    <w:abstractNumId w:val="31"/>
  </w:num>
  <w:num w:numId="9">
    <w:abstractNumId w:val="27"/>
  </w:num>
  <w:num w:numId="10">
    <w:abstractNumId w:val="11"/>
  </w:num>
  <w:num w:numId="11">
    <w:abstractNumId w:val="33"/>
  </w:num>
  <w:num w:numId="12">
    <w:abstractNumId w:val="39"/>
  </w:num>
  <w:num w:numId="13">
    <w:abstractNumId w:val="0"/>
  </w:num>
  <w:num w:numId="14">
    <w:abstractNumId w:val="37"/>
  </w:num>
  <w:num w:numId="15">
    <w:abstractNumId w:val="14"/>
  </w:num>
  <w:num w:numId="16">
    <w:abstractNumId w:val="1"/>
  </w:num>
  <w:num w:numId="17">
    <w:abstractNumId w:val="35"/>
  </w:num>
  <w:num w:numId="18">
    <w:abstractNumId w:val="15"/>
  </w:num>
  <w:num w:numId="19">
    <w:abstractNumId w:val="26"/>
  </w:num>
  <w:num w:numId="20">
    <w:abstractNumId w:val="28"/>
  </w:num>
  <w:num w:numId="21">
    <w:abstractNumId w:val="34"/>
  </w:num>
  <w:num w:numId="22">
    <w:abstractNumId w:val="2"/>
  </w:num>
  <w:num w:numId="23">
    <w:abstractNumId w:val="9"/>
  </w:num>
  <w:num w:numId="24">
    <w:abstractNumId w:val="21"/>
  </w:num>
  <w:num w:numId="25">
    <w:abstractNumId w:val="23"/>
  </w:num>
  <w:num w:numId="26">
    <w:abstractNumId w:val="24"/>
  </w:num>
  <w:num w:numId="27">
    <w:abstractNumId w:val="8"/>
  </w:num>
  <w:num w:numId="28">
    <w:abstractNumId w:val="12"/>
  </w:num>
  <w:num w:numId="29">
    <w:abstractNumId w:val="17"/>
  </w:num>
  <w:num w:numId="30">
    <w:abstractNumId w:val="18"/>
  </w:num>
  <w:num w:numId="31">
    <w:abstractNumId w:val="30"/>
  </w:num>
  <w:num w:numId="32">
    <w:abstractNumId w:val="40"/>
  </w:num>
  <w:num w:numId="33">
    <w:abstractNumId w:val="10"/>
  </w:num>
  <w:num w:numId="34">
    <w:abstractNumId w:val="7"/>
  </w:num>
  <w:num w:numId="35">
    <w:abstractNumId w:val="4"/>
  </w:num>
  <w:num w:numId="36">
    <w:abstractNumId w:val="16"/>
  </w:num>
  <w:num w:numId="37">
    <w:abstractNumId w:val="36"/>
  </w:num>
  <w:num w:numId="38">
    <w:abstractNumId w:val="20"/>
  </w:num>
  <w:num w:numId="39">
    <w:abstractNumId w:val="6"/>
  </w:num>
  <w:num w:numId="40">
    <w:abstractNumId w:val="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K0NDAyNjW1MDVQ0lEKTi0uzszPAykwrAUAhEEzFywAAAA="/>
  </w:docVars>
  <w:rsids>
    <w:rsidRoot w:val="00733031"/>
    <w:rsid w:val="00003343"/>
    <w:rsid w:val="0002047E"/>
    <w:rsid w:val="00022871"/>
    <w:rsid w:val="00025B33"/>
    <w:rsid w:val="00033ACD"/>
    <w:rsid w:val="00040D0D"/>
    <w:rsid w:val="000515DF"/>
    <w:rsid w:val="00062A2B"/>
    <w:rsid w:val="000631D3"/>
    <w:rsid w:val="00065684"/>
    <w:rsid w:val="000677EA"/>
    <w:rsid w:val="00067BA5"/>
    <w:rsid w:val="00070D0C"/>
    <w:rsid w:val="00070F0E"/>
    <w:rsid w:val="00080923"/>
    <w:rsid w:val="00090628"/>
    <w:rsid w:val="000A1DD5"/>
    <w:rsid w:val="000A68F0"/>
    <w:rsid w:val="000B0BE6"/>
    <w:rsid w:val="000B74AC"/>
    <w:rsid w:val="000B75CC"/>
    <w:rsid w:val="000D314A"/>
    <w:rsid w:val="000E002F"/>
    <w:rsid w:val="000E2A61"/>
    <w:rsid w:val="000E4EB7"/>
    <w:rsid w:val="000E7A87"/>
    <w:rsid w:val="0010532A"/>
    <w:rsid w:val="00106B6B"/>
    <w:rsid w:val="00110762"/>
    <w:rsid w:val="00113EDC"/>
    <w:rsid w:val="0011709A"/>
    <w:rsid w:val="00123A0A"/>
    <w:rsid w:val="00132CF3"/>
    <w:rsid w:val="00155D24"/>
    <w:rsid w:val="001600F8"/>
    <w:rsid w:val="00162683"/>
    <w:rsid w:val="00170FB9"/>
    <w:rsid w:val="00171980"/>
    <w:rsid w:val="00192C46"/>
    <w:rsid w:val="0019342A"/>
    <w:rsid w:val="00196DEA"/>
    <w:rsid w:val="001970CB"/>
    <w:rsid w:val="001B331E"/>
    <w:rsid w:val="001B49D3"/>
    <w:rsid w:val="001F608A"/>
    <w:rsid w:val="00202360"/>
    <w:rsid w:val="00215F5F"/>
    <w:rsid w:val="00220258"/>
    <w:rsid w:val="0023331E"/>
    <w:rsid w:val="0024050E"/>
    <w:rsid w:val="002463E1"/>
    <w:rsid w:val="002509D9"/>
    <w:rsid w:val="00253D2D"/>
    <w:rsid w:val="00256F2F"/>
    <w:rsid w:val="00266028"/>
    <w:rsid w:val="00276B19"/>
    <w:rsid w:val="002808ED"/>
    <w:rsid w:val="0028703D"/>
    <w:rsid w:val="00290711"/>
    <w:rsid w:val="00294303"/>
    <w:rsid w:val="002A62C7"/>
    <w:rsid w:val="002B70D5"/>
    <w:rsid w:val="002C01F5"/>
    <w:rsid w:val="002C58A3"/>
    <w:rsid w:val="002C713D"/>
    <w:rsid w:val="002D697B"/>
    <w:rsid w:val="002E0ADE"/>
    <w:rsid w:val="002F2832"/>
    <w:rsid w:val="002F5307"/>
    <w:rsid w:val="00303034"/>
    <w:rsid w:val="003036F1"/>
    <w:rsid w:val="00304D8A"/>
    <w:rsid w:val="003069FB"/>
    <w:rsid w:val="00311024"/>
    <w:rsid w:val="00322049"/>
    <w:rsid w:val="0033155A"/>
    <w:rsid w:val="00334157"/>
    <w:rsid w:val="0033468C"/>
    <w:rsid w:val="00354D6F"/>
    <w:rsid w:val="00356152"/>
    <w:rsid w:val="00361976"/>
    <w:rsid w:val="003628B9"/>
    <w:rsid w:val="00364F68"/>
    <w:rsid w:val="0037220D"/>
    <w:rsid w:val="00376D84"/>
    <w:rsid w:val="00383DFE"/>
    <w:rsid w:val="00392E6E"/>
    <w:rsid w:val="003972A6"/>
    <w:rsid w:val="003A770E"/>
    <w:rsid w:val="003B6FF5"/>
    <w:rsid w:val="003D47A3"/>
    <w:rsid w:val="003E024D"/>
    <w:rsid w:val="003E4A4A"/>
    <w:rsid w:val="003E77E8"/>
    <w:rsid w:val="003F26C1"/>
    <w:rsid w:val="003F3D48"/>
    <w:rsid w:val="00405122"/>
    <w:rsid w:val="00411765"/>
    <w:rsid w:val="004121BC"/>
    <w:rsid w:val="0041367E"/>
    <w:rsid w:val="00425DD9"/>
    <w:rsid w:val="00447D20"/>
    <w:rsid w:val="00456383"/>
    <w:rsid w:val="004563C7"/>
    <w:rsid w:val="00473C82"/>
    <w:rsid w:val="00474F37"/>
    <w:rsid w:val="00491204"/>
    <w:rsid w:val="00491380"/>
    <w:rsid w:val="00491488"/>
    <w:rsid w:val="004A7F7F"/>
    <w:rsid w:val="004B31C6"/>
    <w:rsid w:val="004D0952"/>
    <w:rsid w:val="004D2510"/>
    <w:rsid w:val="004D4B59"/>
    <w:rsid w:val="004D543B"/>
    <w:rsid w:val="004D6BF0"/>
    <w:rsid w:val="005056A4"/>
    <w:rsid w:val="005107C4"/>
    <w:rsid w:val="005107C7"/>
    <w:rsid w:val="00517048"/>
    <w:rsid w:val="0052551E"/>
    <w:rsid w:val="00525E99"/>
    <w:rsid w:val="005278F8"/>
    <w:rsid w:val="005306EC"/>
    <w:rsid w:val="005369CF"/>
    <w:rsid w:val="00545FF4"/>
    <w:rsid w:val="00553CE9"/>
    <w:rsid w:val="0056170D"/>
    <w:rsid w:val="0056293E"/>
    <w:rsid w:val="005740AF"/>
    <w:rsid w:val="005749AB"/>
    <w:rsid w:val="00586A56"/>
    <w:rsid w:val="005A3F1A"/>
    <w:rsid w:val="005A6468"/>
    <w:rsid w:val="005A7CF5"/>
    <w:rsid w:val="005B785D"/>
    <w:rsid w:val="005C5BFE"/>
    <w:rsid w:val="005D5ADD"/>
    <w:rsid w:val="005E05A0"/>
    <w:rsid w:val="005E6F6F"/>
    <w:rsid w:val="005F027E"/>
    <w:rsid w:val="005F6CE7"/>
    <w:rsid w:val="0061097C"/>
    <w:rsid w:val="00611586"/>
    <w:rsid w:val="006139B9"/>
    <w:rsid w:val="006241AB"/>
    <w:rsid w:val="006272E8"/>
    <w:rsid w:val="00630FF2"/>
    <w:rsid w:val="00631E60"/>
    <w:rsid w:val="0063259E"/>
    <w:rsid w:val="0063446F"/>
    <w:rsid w:val="006373B1"/>
    <w:rsid w:val="00653A75"/>
    <w:rsid w:val="0065682C"/>
    <w:rsid w:val="00675005"/>
    <w:rsid w:val="006B14B4"/>
    <w:rsid w:val="006B166B"/>
    <w:rsid w:val="006C1D86"/>
    <w:rsid w:val="006C507F"/>
    <w:rsid w:val="006D2270"/>
    <w:rsid w:val="006F585C"/>
    <w:rsid w:val="00703677"/>
    <w:rsid w:val="00703ECD"/>
    <w:rsid w:val="00713AF4"/>
    <w:rsid w:val="00724360"/>
    <w:rsid w:val="00725403"/>
    <w:rsid w:val="00727C7E"/>
    <w:rsid w:val="00730BB3"/>
    <w:rsid w:val="00731397"/>
    <w:rsid w:val="00733031"/>
    <w:rsid w:val="00744E77"/>
    <w:rsid w:val="00756D31"/>
    <w:rsid w:val="00761177"/>
    <w:rsid w:val="00765B68"/>
    <w:rsid w:val="00785A25"/>
    <w:rsid w:val="00786BB4"/>
    <w:rsid w:val="007A0386"/>
    <w:rsid w:val="007A25B4"/>
    <w:rsid w:val="007A2B66"/>
    <w:rsid w:val="007B5FAE"/>
    <w:rsid w:val="007C111D"/>
    <w:rsid w:val="007C57EC"/>
    <w:rsid w:val="007C6EF5"/>
    <w:rsid w:val="007D4E75"/>
    <w:rsid w:val="007E20D3"/>
    <w:rsid w:val="007F0113"/>
    <w:rsid w:val="007F44F1"/>
    <w:rsid w:val="008023C5"/>
    <w:rsid w:val="0080457C"/>
    <w:rsid w:val="00810E96"/>
    <w:rsid w:val="0081193E"/>
    <w:rsid w:val="00816FEE"/>
    <w:rsid w:val="00821C5F"/>
    <w:rsid w:val="00824086"/>
    <w:rsid w:val="00830D2B"/>
    <w:rsid w:val="00836EC2"/>
    <w:rsid w:val="00842800"/>
    <w:rsid w:val="008570A4"/>
    <w:rsid w:val="008616A9"/>
    <w:rsid w:val="00862103"/>
    <w:rsid w:val="00871386"/>
    <w:rsid w:val="00876F90"/>
    <w:rsid w:val="008776FD"/>
    <w:rsid w:val="008949ED"/>
    <w:rsid w:val="008B19D2"/>
    <w:rsid w:val="008F6C14"/>
    <w:rsid w:val="009042E2"/>
    <w:rsid w:val="00905922"/>
    <w:rsid w:val="00905E97"/>
    <w:rsid w:val="009133A3"/>
    <w:rsid w:val="00916113"/>
    <w:rsid w:val="00931B47"/>
    <w:rsid w:val="00935B31"/>
    <w:rsid w:val="00941F21"/>
    <w:rsid w:val="0094539E"/>
    <w:rsid w:val="00945723"/>
    <w:rsid w:val="00945CA8"/>
    <w:rsid w:val="00953644"/>
    <w:rsid w:val="00956367"/>
    <w:rsid w:val="00983F23"/>
    <w:rsid w:val="0098527E"/>
    <w:rsid w:val="009A04FB"/>
    <w:rsid w:val="009A1ACE"/>
    <w:rsid w:val="009A4863"/>
    <w:rsid w:val="009C363B"/>
    <w:rsid w:val="009D4674"/>
    <w:rsid w:val="009E0D9A"/>
    <w:rsid w:val="009E44FB"/>
    <w:rsid w:val="00A034B8"/>
    <w:rsid w:val="00A05A31"/>
    <w:rsid w:val="00A07CF7"/>
    <w:rsid w:val="00A4519D"/>
    <w:rsid w:val="00A61DA1"/>
    <w:rsid w:val="00A677BE"/>
    <w:rsid w:val="00A67E88"/>
    <w:rsid w:val="00AA09ED"/>
    <w:rsid w:val="00AA17A3"/>
    <w:rsid w:val="00AA35E8"/>
    <w:rsid w:val="00AA5937"/>
    <w:rsid w:val="00AB5F6C"/>
    <w:rsid w:val="00AC0394"/>
    <w:rsid w:val="00AD0BD5"/>
    <w:rsid w:val="00AD67F7"/>
    <w:rsid w:val="00AD753B"/>
    <w:rsid w:val="00AE05AA"/>
    <w:rsid w:val="00AE40BB"/>
    <w:rsid w:val="00AE6A25"/>
    <w:rsid w:val="00AF5992"/>
    <w:rsid w:val="00B006E0"/>
    <w:rsid w:val="00B01F5E"/>
    <w:rsid w:val="00B024E4"/>
    <w:rsid w:val="00B028A2"/>
    <w:rsid w:val="00B07396"/>
    <w:rsid w:val="00B155E3"/>
    <w:rsid w:val="00B20A0C"/>
    <w:rsid w:val="00B306A4"/>
    <w:rsid w:val="00B40C47"/>
    <w:rsid w:val="00B42E6F"/>
    <w:rsid w:val="00B4618F"/>
    <w:rsid w:val="00B50850"/>
    <w:rsid w:val="00B57F83"/>
    <w:rsid w:val="00B6576A"/>
    <w:rsid w:val="00B70D5A"/>
    <w:rsid w:val="00B72497"/>
    <w:rsid w:val="00B7251F"/>
    <w:rsid w:val="00B822A6"/>
    <w:rsid w:val="00B93C5A"/>
    <w:rsid w:val="00B94342"/>
    <w:rsid w:val="00B94DCE"/>
    <w:rsid w:val="00B95CFF"/>
    <w:rsid w:val="00BB0EB0"/>
    <w:rsid w:val="00BB60E0"/>
    <w:rsid w:val="00BB744A"/>
    <w:rsid w:val="00BC3C73"/>
    <w:rsid w:val="00BD20A8"/>
    <w:rsid w:val="00BE2969"/>
    <w:rsid w:val="00BE378A"/>
    <w:rsid w:val="00BE5765"/>
    <w:rsid w:val="00C23263"/>
    <w:rsid w:val="00C32381"/>
    <w:rsid w:val="00C356B3"/>
    <w:rsid w:val="00C356C8"/>
    <w:rsid w:val="00C3708F"/>
    <w:rsid w:val="00C37FD0"/>
    <w:rsid w:val="00C746FF"/>
    <w:rsid w:val="00C74C1D"/>
    <w:rsid w:val="00C75D2D"/>
    <w:rsid w:val="00C9418B"/>
    <w:rsid w:val="00C94FF7"/>
    <w:rsid w:val="00C97B56"/>
    <w:rsid w:val="00C97B6B"/>
    <w:rsid w:val="00CA35BF"/>
    <w:rsid w:val="00CA6B34"/>
    <w:rsid w:val="00CA7673"/>
    <w:rsid w:val="00CB132A"/>
    <w:rsid w:val="00CB6FF1"/>
    <w:rsid w:val="00CD447A"/>
    <w:rsid w:val="00CE0CD4"/>
    <w:rsid w:val="00CE4A2C"/>
    <w:rsid w:val="00CF2BB9"/>
    <w:rsid w:val="00D01F61"/>
    <w:rsid w:val="00D029D8"/>
    <w:rsid w:val="00D03899"/>
    <w:rsid w:val="00D11B82"/>
    <w:rsid w:val="00D214A5"/>
    <w:rsid w:val="00D223A2"/>
    <w:rsid w:val="00D251DF"/>
    <w:rsid w:val="00D26941"/>
    <w:rsid w:val="00D26C9C"/>
    <w:rsid w:val="00D369AA"/>
    <w:rsid w:val="00D378B1"/>
    <w:rsid w:val="00D40267"/>
    <w:rsid w:val="00D4042C"/>
    <w:rsid w:val="00D56273"/>
    <w:rsid w:val="00D7729B"/>
    <w:rsid w:val="00D909AE"/>
    <w:rsid w:val="00D920A0"/>
    <w:rsid w:val="00D94641"/>
    <w:rsid w:val="00DB06BB"/>
    <w:rsid w:val="00DB6E31"/>
    <w:rsid w:val="00DC326C"/>
    <w:rsid w:val="00DE01FE"/>
    <w:rsid w:val="00E004DD"/>
    <w:rsid w:val="00E11384"/>
    <w:rsid w:val="00E13514"/>
    <w:rsid w:val="00E30D2C"/>
    <w:rsid w:val="00E34815"/>
    <w:rsid w:val="00E379AC"/>
    <w:rsid w:val="00E4570C"/>
    <w:rsid w:val="00E468DF"/>
    <w:rsid w:val="00E62147"/>
    <w:rsid w:val="00E84193"/>
    <w:rsid w:val="00E8701A"/>
    <w:rsid w:val="00E9411A"/>
    <w:rsid w:val="00E94329"/>
    <w:rsid w:val="00EA280A"/>
    <w:rsid w:val="00EA4CB6"/>
    <w:rsid w:val="00EB18E3"/>
    <w:rsid w:val="00EB5201"/>
    <w:rsid w:val="00EB5E2E"/>
    <w:rsid w:val="00EC3512"/>
    <w:rsid w:val="00EC4C04"/>
    <w:rsid w:val="00ED4F5C"/>
    <w:rsid w:val="00EE766A"/>
    <w:rsid w:val="00EF34BD"/>
    <w:rsid w:val="00F0138E"/>
    <w:rsid w:val="00F027EE"/>
    <w:rsid w:val="00F16790"/>
    <w:rsid w:val="00F200B8"/>
    <w:rsid w:val="00F31DB0"/>
    <w:rsid w:val="00F418AB"/>
    <w:rsid w:val="00F42612"/>
    <w:rsid w:val="00F572A8"/>
    <w:rsid w:val="00F708BF"/>
    <w:rsid w:val="00F72129"/>
    <w:rsid w:val="00F756C4"/>
    <w:rsid w:val="00F81A20"/>
    <w:rsid w:val="00F903C1"/>
    <w:rsid w:val="00FA05A2"/>
    <w:rsid w:val="00FA18B0"/>
    <w:rsid w:val="00FA5C09"/>
    <w:rsid w:val="00FC1BB0"/>
    <w:rsid w:val="00FC3071"/>
    <w:rsid w:val="00FD6CEC"/>
    <w:rsid w:val="00FE5B06"/>
    <w:rsid w:val="00FF2FF8"/>
    <w:rsid w:val="00FF4DFB"/>
    <w:rsid w:val="00FF6CB1"/>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F0138E"/>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49E2B-B54E-4A2F-8D52-B0C43EEA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Ilina</cp:lastModifiedBy>
  <cp:revision>119</cp:revision>
  <dcterms:created xsi:type="dcterms:W3CDTF">2022-09-29T08:52:00Z</dcterms:created>
  <dcterms:modified xsi:type="dcterms:W3CDTF">2022-10-13T18:22:00Z</dcterms:modified>
</cp:coreProperties>
</file>