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282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0" w:name="_Toc105580003"/>
      <w:bookmarkStart w:id="1" w:name="_Hlk122267236"/>
    </w:p>
    <w:p w14:paraId="03F83A7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64E895B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9C4722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00952D11" w14:textId="77777777" w:rsidR="004E0B97" w:rsidRPr="004B5A30" w:rsidRDefault="004E0B97" w:rsidP="004B5A30">
      <w:pPr>
        <w:keepNext/>
        <w:keepLines/>
        <w:spacing w:after="0" w:line="240" w:lineRule="auto"/>
        <w:outlineLvl w:val="0"/>
        <w:rPr>
          <w:rFonts w:asciiTheme="minorHAnsi" w:eastAsiaTheme="majorEastAsia" w:hAnsiTheme="minorHAnsi" w:cstheme="minorHAnsi"/>
          <w:color w:val="002060"/>
          <w:sz w:val="20"/>
          <w:szCs w:val="20"/>
        </w:rPr>
      </w:pPr>
    </w:p>
    <w:p w14:paraId="168ABD9B" w14:textId="024733A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ANEXA 1</w:t>
      </w:r>
    </w:p>
    <w:bookmarkEnd w:id="0"/>
    <w:p w14:paraId="5F4201AD" w14:textId="77777777" w:rsidR="004E0B97" w:rsidRPr="004B5A30" w:rsidRDefault="004E0B97" w:rsidP="004B5A30">
      <w:pPr>
        <w:keepNext/>
        <w:keepLines/>
        <w:spacing w:after="0" w:line="240" w:lineRule="auto"/>
        <w:jc w:val="center"/>
        <w:outlineLvl w:val="0"/>
        <w:rPr>
          <w:rFonts w:asciiTheme="minorHAnsi" w:eastAsiaTheme="majorEastAsia" w:hAnsiTheme="minorHAnsi" w:cstheme="minorHAnsi"/>
          <w:color w:val="002060"/>
          <w:sz w:val="20"/>
          <w:szCs w:val="20"/>
        </w:rPr>
      </w:pPr>
    </w:p>
    <w:p w14:paraId="6398A325" w14:textId="4A19EA65"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CEREREA DE FINANȚARE, BUGETUL</w:t>
      </w:r>
    </w:p>
    <w:p w14:paraId="71B7B95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BB52D6" w:rsidRPr="004B5A30" w14:paraId="2FE2D76C" w14:textId="77777777" w:rsidTr="006538D5">
        <w:trPr>
          <w:cantSplit/>
        </w:trPr>
        <w:tc>
          <w:tcPr>
            <w:tcW w:w="12469" w:type="dxa"/>
            <w:gridSpan w:val="2"/>
            <w:shd w:val="clear" w:color="auto" w:fill="E0E0E0"/>
          </w:tcPr>
          <w:p w14:paraId="304E95A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en-US"/>
              </w:rPr>
            </w:pPr>
            <w:r w:rsidRPr="004B5A30">
              <w:rPr>
                <w:rFonts w:asciiTheme="minorHAnsi" w:eastAsiaTheme="majorEastAsia" w:hAnsiTheme="minorHAnsi" w:cstheme="minorHAnsi"/>
                <w:color w:val="002060"/>
                <w:sz w:val="20"/>
                <w:szCs w:val="20"/>
                <w:lang w:eastAsia="en-US"/>
              </w:rPr>
              <w:t>ÎNREGISTRAREA CERERII DE FINANŢARE</w:t>
            </w:r>
          </w:p>
          <w:p w14:paraId="51CFE72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Se completează de către coordonator de reforme și/sau investiții responsabil la care se depune cererea de finanțare în conformitate cu prevederile Ghidului</w:t>
            </w:r>
          </w:p>
        </w:tc>
      </w:tr>
      <w:tr w:rsidR="00BB52D6" w:rsidRPr="004B5A30" w14:paraId="3DA28BC4" w14:textId="77777777" w:rsidTr="006538D5">
        <w:trPr>
          <w:cantSplit/>
        </w:trPr>
        <w:tc>
          <w:tcPr>
            <w:tcW w:w="12469" w:type="dxa"/>
            <w:gridSpan w:val="2"/>
            <w:shd w:val="clear" w:color="auto" w:fill="E0E0E0"/>
          </w:tcPr>
          <w:p w14:paraId="2C6F1C6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lang w:eastAsia="sk-SK"/>
              </w:rPr>
              <w:t xml:space="preserve">se va completa denumirea completă a organismului la care se va </w:t>
            </w:r>
            <w:r w:rsidRPr="004B5A30">
              <w:rPr>
                <w:rFonts w:asciiTheme="minorHAnsi" w:eastAsiaTheme="majorEastAsia" w:hAnsiTheme="minorHAnsi" w:cstheme="minorHAnsi"/>
                <w:color w:val="002060"/>
                <w:sz w:val="20"/>
                <w:szCs w:val="20"/>
              </w:rPr>
              <w:t xml:space="preserve">depune cererea de finanțare în conformitate cu prevederile Ghidului </w:t>
            </w:r>
          </w:p>
        </w:tc>
      </w:tr>
      <w:tr w:rsidR="00BB52D6" w:rsidRPr="004B5A30" w14:paraId="1DE9A624" w14:textId="77777777" w:rsidTr="006538D5">
        <w:tc>
          <w:tcPr>
            <w:tcW w:w="4428" w:type="dxa"/>
            <w:shd w:val="clear" w:color="auto" w:fill="E0E0E0"/>
          </w:tcPr>
          <w:p w14:paraId="1FD8B5F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Nr: </w:t>
            </w:r>
            <w:r w:rsidRPr="004B5A30">
              <w:rPr>
                <w:rFonts w:asciiTheme="minorHAnsi" w:eastAsiaTheme="majorEastAsia" w:hAnsiTheme="minorHAnsi" w:cstheme="minorHAnsi"/>
                <w:color w:val="002060"/>
                <w:sz w:val="20"/>
                <w:szCs w:val="20"/>
                <w:lang w:eastAsia="sk-SK"/>
              </w:rPr>
              <w:t>numărul de înregistrare</w:t>
            </w:r>
          </w:p>
        </w:tc>
        <w:tc>
          <w:tcPr>
            <w:tcW w:w="8041" w:type="dxa"/>
            <w:shd w:val="clear" w:color="auto" w:fill="E0E0E0"/>
          </w:tcPr>
          <w:p w14:paraId="57C8D34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Înregistrate de: </w:t>
            </w:r>
          </w:p>
          <w:p w14:paraId="4E5E979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prenume nume, funcția persoanei responsabile cu înregistrarea cererii de finanțare</w:t>
            </w:r>
          </w:p>
        </w:tc>
      </w:tr>
      <w:tr w:rsidR="00BB52D6" w:rsidRPr="004B5A30" w14:paraId="48F7ECFF" w14:textId="77777777" w:rsidTr="006538D5">
        <w:tc>
          <w:tcPr>
            <w:tcW w:w="4428" w:type="dxa"/>
            <w:shd w:val="clear" w:color="auto" w:fill="E0E0E0"/>
          </w:tcPr>
          <w:p w14:paraId="27976E5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Cod Proiect/Sistem</w:t>
            </w:r>
          </w:p>
        </w:tc>
        <w:tc>
          <w:tcPr>
            <w:tcW w:w="8041" w:type="dxa"/>
            <w:shd w:val="clear" w:color="auto" w:fill="E0E0E0"/>
          </w:tcPr>
          <w:p w14:paraId="777119C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Semnătura</w:t>
            </w:r>
          </w:p>
        </w:tc>
      </w:tr>
      <w:tr w:rsidR="00BB52D6" w:rsidRPr="004B5A30" w14:paraId="006FCC75" w14:textId="77777777" w:rsidTr="006538D5">
        <w:tc>
          <w:tcPr>
            <w:tcW w:w="4428" w:type="dxa"/>
            <w:shd w:val="clear" w:color="auto" w:fill="E0E0E0"/>
          </w:tcPr>
          <w:p w14:paraId="6A4BC18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8041" w:type="dxa"/>
            <w:shd w:val="clear" w:color="auto" w:fill="E0E0E0"/>
          </w:tcPr>
          <w:p w14:paraId="774C88D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Data</w:t>
            </w:r>
          </w:p>
          <w:p w14:paraId="4E2BC6A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Data înregistrării Cererii de finanțare în sistem, format zz/ll/aaaa</w:t>
            </w:r>
          </w:p>
        </w:tc>
      </w:tr>
    </w:tbl>
    <w:p w14:paraId="5C03604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BB52D6" w:rsidRPr="004B5A30" w14:paraId="76A99E38" w14:textId="77777777" w:rsidTr="006538D5">
        <w:tc>
          <w:tcPr>
            <w:tcW w:w="3168" w:type="dxa"/>
          </w:tcPr>
          <w:p w14:paraId="08921B8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rPr>
              <w:t>TITLUL PROIECTULUI:</w:t>
            </w:r>
          </w:p>
        </w:tc>
        <w:tc>
          <w:tcPr>
            <w:tcW w:w="9301" w:type="dxa"/>
          </w:tcPr>
          <w:p w14:paraId="6835E54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litere de tipar, maxim 300 de caractere. Titlul trebuie să fie sugestiv pentru proiect.</w:t>
            </w:r>
          </w:p>
        </w:tc>
      </w:tr>
    </w:tbl>
    <w:p w14:paraId="6427CAD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659DAE16" w14:textId="77777777" w:rsidR="00BB52D6" w:rsidRPr="004B5A30" w:rsidRDefault="00BB52D6" w:rsidP="004B5A30">
      <w:pPr>
        <w:keepNext/>
        <w:keepLines/>
        <w:spacing w:after="0" w:line="240" w:lineRule="auto"/>
        <w:outlineLvl w:val="0"/>
        <w:rPr>
          <w:rFonts w:asciiTheme="minorHAnsi" w:eastAsia="Times New Roman" w:hAnsiTheme="minorHAnsi" w:cstheme="minorHAnsi"/>
          <w:color w:val="002060"/>
          <w:sz w:val="20"/>
          <w:szCs w:val="20"/>
          <w:lang w:eastAsia="en-US"/>
        </w:rPr>
      </w:pPr>
      <w:bookmarkStart w:id="2" w:name="_Toc424641553"/>
      <w:r w:rsidRPr="004B5A30">
        <w:rPr>
          <w:rFonts w:asciiTheme="minorHAnsi" w:eastAsiaTheme="majorEastAsia" w:hAnsiTheme="minorHAnsi" w:cstheme="minorHAnsi"/>
          <w:color w:val="002060"/>
          <w:sz w:val="20"/>
          <w:szCs w:val="20"/>
        </w:rPr>
        <w:t>INFORMAȚII PRIVIND APELUL DE PROIECTE</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BB52D6" w:rsidRPr="004B5A30" w14:paraId="3C9EACC0" w14:textId="77777777" w:rsidTr="006538D5">
        <w:tc>
          <w:tcPr>
            <w:tcW w:w="3168" w:type="dxa"/>
            <w:tcBorders>
              <w:top w:val="single" w:sz="4" w:space="0" w:color="auto"/>
              <w:left w:val="single" w:sz="4" w:space="0" w:color="auto"/>
              <w:bottom w:val="single" w:sz="4" w:space="0" w:color="auto"/>
              <w:right w:val="single" w:sz="4" w:space="0" w:color="auto"/>
            </w:tcBorders>
            <w:hideMark/>
          </w:tcPr>
          <w:p w14:paraId="6D2C78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5E0D3B0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denumirea completă a apelului de proiecte în cadrul căruia se solicită finanțarea</w:t>
            </w:r>
          </w:p>
        </w:tc>
      </w:tr>
      <w:tr w:rsidR="00BB52D6" w:rsidRPr="004B5A30" w14:paraId="3554C2F1" w14:textId="77777777" w:rsidTr="006538D5">
        <w:tc>
          <w:tcPr>
            <w:tcW w:w="3168" w:type="dxa"/>
            <w:tcBorders>
              <w:top w:val="single" w:sz="4" w:space="0" w:color="auto"/>
              <w:left w:val="single" w:sz="4" w:space="0" w:color="auto"/>
              <w:bottom w:val="single" w:sz="4" w:space="0" w:color="auto"/>
              <w:right w:val="single" w:sz="4" w:space="0" w:color="auto"/>
            </w:tcBorders>
          </w:tcPr>
          <w:p w14:paraId="2E560B7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Pilonul</w:t>
            </w:r>
          </w:p>
        </w:tc>
        <w:tc>
          <w:tcPr>
            <w:tcW w:w="9301" w:type="dxa"/>
            <w:tcBorders>
              <w:top w:val="single" w:sz="4" w:space="0" w:color="auto"/>
              <w:left w:val="single" w:sz="4" w:space="0" w:color="auto"/>
              <w:bottom w:val="single" w:sz="4" w:space="0" w:color="auto"/>
              <w:right w:val="single" w:sz="4" w:space="0" w:color="auto"/>
            </w:tcBorders>
            <w:hideMark/>
          </w:tcPr>
          <w:p w14:paraId="36033D5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denumirea completă a Pilonului din PNRR unde este încadrată investiția</w:t>
            </w:r>
          </w:p>
        </w:tc>
      </w:tr>
      <w:tr w:rsidR="00BB52D6" w:rsidRPr="004B5A30" w14:paraId="491632EA" w14:textId="77777777" w:rsidTr="006538D5">
        <w:tc>
          <w:tcPr>
            <w:tcW w:w="3168" w:type="dxa"/>
            <w:tcBorders>
              <w:top w:val="single" w:sz="4" w:space="0" w:color="auto"/>
              <w:left w:val="single" w:sz="4" w:space="0" w:color="auto"/>
              <w:bottom w:val="single" w:sz="4" w:space="0" w:color="auto"/>
              <w:right w:val="single" w:sz="4" w:space="0" w:color="auto"/>
            </w:tcBorders>
          </w:tcPr>
          <w:p w14:paraId="0FC761F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Componenta</w:t>
            </w:r>
          </w:p>
        </w:tc>
        <w:tc>
          <w:tcPr>
            <w:tcW w:w="9301" w:type="dxa"/>
            <w:tcBorders>
              <w:top w:val="single" w:sz="4" w:space="0" w:color="auto"/>
              <w:left w:val="single" w:sz="4" w:space="0" w:color="auto"/>
              <w:bottom w:val="single" w:sz="4" w:space="0" w:color="auto"/>
              <w:right w:val="single" w:sz="4" w:space="0" w:color="auto"/>
            </w:tcBorders>
            <w:hideMark/>
          </w:tcPr>
          <w:p w14:paraId="6F05B5A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Completați cu denumirea completă a Componentei din PNRR unde este încadrată investiția </w:t>
            </w:r>
          </w:p>
        </w:tc>
      </w:tr>
      <w:tr w:rsidR="00BB52D6" w:rsidRPr="004B5A30" w14:paraId="1239F1E6" w14:textId="77777777" w:rsidTr="006538D5">
        <w:tc>
          <w:tcPr>
            <w:tcW w:w="3168" w:type="dxa"/>
            <w:tcBorders>
              <w:top w:val="single" w:sz="4" w:space="0" w:color="auto"/>
              <w:left w:val="single" w:sz="4" w:space="0" w:color="auto"/>
              <w:bottom w:val="single" w:sz="4" w:space="0" w:color="auto"/>
              <w:right w:val="single" w:sz="4" w:space="0" w:color="auto"/>
            </w:tcBorders>
          </w:tcPr>
          <w:p w14:paraId="73AC08D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Reforma</w:t>
            </w:r>
          </w:p>
        </w:tc>
        <w:tc>
          <w:tcPr>
            <w:tcW w:w="9301" w:type="dxa"/>
            <w:tcBorders>
              <w:top w:val="single" w:sz="4" w:space="0" w:color="auto"/>
              <w:left w:val="single" w:sz="4" w:space="0" w:color="auto"/>
              <w:bottom w:val="single" w:sz="4" w:space="0" w:color="auto"/>
              <w:right w:val="single" w:sz="4" w:space="0" w:color="auto"/>
            </w:tcBorders>
          </w:tcPr>
          <w:p w14:paraId="29DCAF3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Completați cu denumirea completă a Reformei din PNRR unde este încadrată investiția </w:t>
            </w:r>
          </w:p>
        </w:tc>
      </w:tr>
      <w:tr w:rsidR="00BB52D6" w:rsidRPr="004B5A30" w14:paraId="5E276D46" w14:textId="77777777" w:rsidTr="006538D5">
        <w:tc>
          <w:tcPr>
            <w:tcW w:w="3168" w:type="dxa"/>
            <w:tcBorders>
              <w:top w:val="single" w:sz="4" w:space="0" w:color="auto"/>
              <w:left w:val="single" w:sz="4" w:space="0" w:color="auto"/>
              <w:bottom w:val="single" w:sz="4" w:space="0" w:color="auto"/>
              <w:right w:val="single" w:sz="4" w:space="0" w:color="auto"/>
            </w:tcBorders>
          </w:tcPr>
          <w:p w14:paraId="5401CB2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Investiții</w:t>
            </w:r>
          </w:p>
        </w:tc>
        <w:tc>
          <w:tcPr>
            <w:tcW w:w="9301" w:type="dxa"/>
            <w:tcBorders>
              <w:top w:val="single" w:sz="4" w:space="0" w:color="auto"/>
              <w:left w:val="single" w:sz="4" w:space="0" w:color="auto"/>
              <w:bottom w:val="single" w:sz="4" w:space="0" w:color="auto"/>
              <w:right w:val="single" w:sz="4" w:space="0" w:color="auto"/>
            </w:tcBorders>
          </w:tcPr>
          <w:p w14:paraId="63DADB9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Completați cu denumirea completă a Investiției/Investițiilor din PNRR unde este încadrată investiția </w:t>
            </w:r>
          </w:p>
        </w:tc>
      </w:tr>
    </w:tbl>
    <w:p w14:paraId="2997F77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5FD4C5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3" w:name="_Toc424641555"/>
      <w:r w:rsidRPr="004B5A30">
        <w:rPr>
          <w:rFonts w:asciiTheme="minorHAnsi" w:eastAsiaTheme="majorEastAsia" w:hAnsiTheme="minorHAnsi" w:cstheme="minorHAnsi"/>
          <w:color w:val="002060"/>
          <w:sz w:val="20"/>
          <w:szCs w:val="20"/>
        </w:rPr>
        <w:t>INFORMAŢII PRIVIND SOLICITANTUL</w:t>
      </w:r>
      <w:bookmarkEnd w:id="3"/>
    </w:p>
    <w:p w14:paraId="2165D98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5B57E86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BB52D6" w:rsidRPr="004B5A30" w14:paraId="6DB727E6" w14:textId="77777777" w:rsidTr="006538D5">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FD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lastRenderedPageBreak/>
              <w:t>DATE DE CONTACT (date de identificare Solicitant)</w:t>
            </w:r>
          </w:p>
        </w:tc>
      </w:tr>
      <w:tr w:rsidR="00BB52D6" w:rsidRPr="004B5A30" w14:paraId="4F292448"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9DD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Denumirea 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D06C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denumirea completă a solicitantului, așa cum apare în actele constitutive/Hotărâri ale instanțelor de judecată/Decizii emise de organele competente</w:t>
            </w:r>
          </w:p>
        </w:tc>
      </w:tr>
      <w:tr w:rsidR="00BB52D6" w:rsidRPr="004B5A30" w14:paraId="31F2B24D"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B5E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C06E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adresa poștală a sediului</w:t>
            </w:r>
          </w:p>
        </w:tc>
      </w:tr>
      <w:tr w:rsidR="00BB52D6" w:rsidRPr="004B5A30" w14:paraId="7CADDF1A"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05A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8645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3B68E1A3"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4DA9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1925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3A2CF3A5"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4FA9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F2F0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6D9079A4"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BC66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71F8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57C9499C"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78A5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8F9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37DE6B7E"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9BBC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33B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7AC9AA3D"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EA3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17B7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4B0AFB0E"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4E09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Măsura de 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F99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7817140B"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E179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Cod fiscal/nr. înregistrare Registrul Comerțului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BA49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2A890D2C"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8D15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3233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fldChar w:fldCharType="begin">
                <w:ffData>
                  <w:name w:val="Check1"/>
                  <w:enabled/>
                  <w:calcOnExit w:val="0"/>
                  <w:checkBox>
                    <w:sizeAuto/>
                    <w:default w:val="0"/>
                  </w:checkBox>
                </w:ffData>
              </w:fldChar>
            </w:r>
            <w:r w:rsidRPr="004B5A30">
              <w:rPr>
                <w:rFonts w:asciiTheme="minorHAnsi" w:eastAsiaTheme="majorEastAsia" w:hAnsiTheme="minorHAnsi" w:cstheme="minorHAnsi"/>
                <w:color w:val="002060"/>
                <w:sz w:val="20"/>
                <w:szCs w:val="20"/>
              </w:rPr>
              <w:instrText xml:space="preserve"> FORMCHECKBOX </w:instrText>
            </w:r>
            <w:r w:rsidR="00000000">
              <w:rPr>
                <w:rFonts w:asciiTheme="minorHAnsi" w:eastAsiaTheme="majorEastAsia" w:hAnsiTheme="minorHAnsi" w:cstheme="minorHAnsi"/>
                <w:color w:val="002060"/>
                <w:sz w:val="20"/>
                <w:szCs w:val="20"/>
              </w:rPr>
            </w:r>
            <w:r w:rsidR="00000000">
              <w:rPr>
                <w:rFonts w:asciiTheme="minorHAnsi" w:eastAsiaTheme="majorEastAsia" w:hAnsiTheme="minorHAnsi" w:cstheme="minorHAnsi"/>
                <w:color w:val="002060"/>
                <w:sz w:val="20"/>
                <w:szCs w:val="20"/>
              </w:rPr>
              <w:fldChar w:fldCharType="separate"/>
            </w:r>
            <w:r w:rsidRPr="004B5A30">
              <w:rPr>
                <w:rFonts w:asciiTheme="minorHAnsi" w:eastAsiaTheme="majorEastAsia" w:hAnsiTheme="minorHAnsi" w:cstheme="minorHAnsi"/>
                <w:color w:val="002060"/>
                <w:sz w:val="20"/>
                <w:szCs w:val="20"/>
              </w:rPr>
              <w:fldChar w:fldCharType="end"/>
            </w:r>
            <w:r w:rsidRPr="004B5A30">
              <w:rPr>
                <w:rFonts w:asciiTheme="minorHAnsi" w:eastAsiaTheme="majorEastAsia" w:hAnsiTheme="minorHAnsi" w:cstheme="minorHAnsi"/>
                <w:color w:val="002060"/>
                <w:sz w:val="20"/>
                <w:szCs w:val="20"/>
              </w:rPr>
              <w:t xml:space="preserve"> instituție publică</w:t>
            </w:r>
          </w:p>
          <w:p w14:paraId="3CDAA21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fldChar w:fldCharType="begin">
                <w:ffData>
                  <w:name w:val="Check2"/>
                  <w:enabled/>
                  <w:calcOnExit w:val="0"/>
                  <w:checkBox>
                    <w:sizeAuto/>
                    <w:default w:val="0"/>
                  </w:checkBox>
                </w:ffData>
              </w:fldChar>
            </w:r>
            <w:r w:rsidRPr="004B5A30">
              <w:rPr>
                <w:rFonts w:asciiTheme="minorHAnsi" w:eastAsiaTheme="majorEastAsia" w:hAnsiTheme="minorHAnsi" w:cstheme="minorHAnsi"/>
                <w:color w:val="002060"/>
                <w:sz w:val="20"/>
                <w:szCs w:val="20"/>
              </w:rPr>
              <w:instrText xml:space="preserve"> FORMCHECKBOX </w:instrText>
            </w:r>
            <w:r w:rsidR="00000000">
              <w:rPr>
                <w:rFonts w:asciiTheme="minorHAnsi" w:eastAsiaTheme="majorEastAsia" w:hAnsiTheme="minorHAnsi" w:cstheme="minorHAnsi"/>
                <w:color w:val="002060"/>
                <w:sz w:val="20"/>
                <w:szCs w:val="20"/>
              </w:rPr>
            </w:r>
            <w:r w:rsidR="00000000">
              <w:rPr>
                <w:rFonts w:asciiTheme="minorHAnsi" w:eastAsiaTheme="majorEastAsia" w:hAnsiTheme="minorHAnsi" w:cstheme="minorHAnsi"/>
                <w:color w:val="002060"/>
                <w:sz w:val="20"/>
                <w:szCs w:val="20"/>
              </w:rPr>
              <w:fldChar w:fldCharType="separate"/>
            </w:r>
            <w:r w:rsidRPr="004B5A30">
              <w:rPr>
                <w:rFonts w:asciiTheme="minorHAnsi" w:eastAsiaTheme="majorEastAsia" w:hAnsiTheme="minorHAnsi" w:cstheme="minorHAnsi"/>
                <w:color w:val="002060"/>
                <w:sz w:val="20"/>
                <w:szCs w:val="20"/>
              </w:rPr>
              <w:fldChar w:fldCharType="end"/>
            </w:r>
            <w:r w:rsidRPr="004B5A30">
              <w:rPr>
                <w:rFonts w:asciiTheme="minorHAnsi" w:eastAsiaTheme="majorEastAsia" w:hAnsiTheme="minorHAnsi" w:cstheme="minorHAnsi"/>
                <w:color w:val="002060"/>
                <w:sz w:val="20"/>
                <w:szCs w:val="20"/>
              </w:rPr>
              <w:t xml:space="preserve"> altele (vă rugăm detaliați)</w:t>
            </w:r>
          </w:p>
        </w:tc>
      </w:tr>
    </w:tbl>
    <w:p w14:paraId="66CB090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4" w:name="_Toc424641557"/>
      <w:r w:rsidRPr="004B5A30">
        <w:rPr>
          <w:rFonts w:asciiTheme="minorHAnsi" w:eastAsiaTheme="majorEastAsia" w:hAnsiTheme="minorHAnsi" w:cstheme="minorHAnsi"/>
          <w:color w:val="002060"/>
          <w:sz w:val="20"/>
          <w:szCs w:val="20"/>
        </w:rPr>
        <w:t>Reprezentantul legal al Solicitantului</w:t>
      </w:r>
      <w:bookmarkEnd w:id="4"/>
      <w:r w:rsidRPr="004B5A30">
        <w:rPr>
          <w:rFonts w:asciiTheme="minorHAnsi" w:eastAsiaTheme="majorEastAsia" w:hAnsiTheme="minorHAnsi" w:cstheme="minorHAnsi"/>
          <w:color w:val="002060"/>
          <w:sz w:val="20"/>
          <w:szCs w:val="20"/>
        </w:rPr>
        <w:t xml:space="preserve"> </w:t>
      </w:r>
    </w:p>
    <w:p w14:paraId="16264CA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Datele de identificare a reprezentantului legal al solicitantului, persoana care are dreptul conform actelor constitutive, să reprezinte organizația și să semneze în numele acesteia</w:t>
      </w:r>
    </w:p>
    <w:p w14:paraId="565766D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BB52D6" w:rsidRPr="004B5A30" w14:paraId="5D27AF8A" w14:textId="77777777" w:rsidTr="006538D5">
        <w:tc>
          <w:tcPr>
            <w:tcW w:w="2088" w:type="dxa"/>
          </w:tcPr>
          <w:p w14:paraId="72119E4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Numele</w:t>
            </w:r>
          </w:p>
        </w:tc>
        <w:tc>
          <w:tcPr>
            <w:tcW w:w="10381" w:type="dxa"/>
          </w:tcPr>
          <w:p w14:paraId="28F1BE8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prenumele și numele complet al reprezentantului legal, inclusiv inițiala tatălui, așa cum apare în cartea de identitate</w:t>
            </w:r>
          </w:p>
        </w:tc>
      </w:tr>
      <w:tr w:rsidR="00BB52D6" w:rsidRPr="004B5A30" w14:paraId="04A4E44F" w14:textId="77777777" w:rsidTr="006538D5">
        <w:tc>
          <w:tcPr>
            <w:tcW w:w="2088" w:type="dxa"/>
          </w:tcPr>
          <w:p w14:paraId="5686213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Funcția</w:t>
            </w:r>
          </w:p>
        </w:tc>
        <w:tc>
          <w:tcPr>
            <w:tcW w:w="10381" w:type="dxa"/>
          </w:tcPr>
          <w:p w14:paraId="72B4296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7AB77AC1" w14:textId="77777777" w:rsidTr="006538D5">
        <w:tc>
          <w:tcPr>
            <w:tcW w:w="2088" w:type="dxa"/>
          </w:tcPr>
          <w:p w14:paraId="44D74B4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Numărul de telefon</w:t>
            </w:r>
          </w:p>
        </w:tc>
        <w:tc>
          <w:tcPr>
            <w:tcW w:w="10381" w:type="dxa"/>
          </w:tcPr>
          <w:p w14:paraId="1270569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6CD35450" w14:textId="77777777" w:rsidTr="006538D5">
        <w:tc>
          <w:tcPr>
            <w:tcW w:w="2088" w:type="dxa"/>
          </w:tcPr>
          <w:p w14:paraId="6BED476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Numărul de fax</w:t>
            </w:r>
          </w:p>
        </w:tc>
        <w:tc>
          <w:tcPr>
            <w:tcW w:w="10381" w:type="dxa"/>
          </w:tcPr>
          <w:p w14:paraId="08D84B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2977D19F" w14:textId="77777777" w:rsidTr="006538D5">
        <w:tc>
          <w:tcPr>
            <w:tcW w:w="2088" w:type="dxa"/>
          </w:tcPr>
          <w:p w14:paraId="0256839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Email</w:t>
            </w:r>
          </w:p>
        </w:tc>
        <w:tc>
          <w:tcPr>
            <w:tcW w:w="10381" w:type="dxa"/>
          </w:tcPr>
          <w:p w14:paraId="4C02FB8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74B182F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p w14:paraId="58FB605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3EAC564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5" w:name="_Toc424641558"/>
      <w:r w:rsidRPr="004B5A30">
        <w:rPr>
          <w:rFonts w:asciiTheme="minorHAnsi" w:eastAsiaTheme="majorEastAsia" w:hAnsiTheme="minorHAnsi" w:cstheme="minorHAnsi"/>
          <w:color w:val="002060"/>
          <w:sz w:val="20"/>
          <w:szCs w:val="20"/>
        </w:rPr>
        <w:t>Persoana de contact</w:t>
      </w:r>
      <w:bookmarkEnd w:id="5"/>
      <w:r w:rsidRPr="004B5A30">
        <w:rPr>
          <w:rFonts w:asciiTheme="minorHAnsi" w:eastAsiaTheme="majorEastAsia" w:hAnsiTheme="minorHAnsi" w:cstheme="minorHAnsi"/>
          <w:color w:val="002060"/>
          <w:sz w:val="20"/>
          <w:szCs w:val="20"/>
        </w:rPr>
        <w:t xml:space="preserve"> </w:t>
      </w:r>
    </w:p>
    <w:p w14:paraId="7477C09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această secțiune doar dacă persoana de contact este diferită de reprezentantul legal.</w:t>
      </w:r>
    </w:p>
    <w:p w14:paraId="3124E51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Persoana de contact este persoana desemnată de Solicitant să mențină contactul cu Organismul Intermediar / Autoritatea de Management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BB52D6" w:rsidRPr="004B5A30" w14:paraId="0C9A4810" w14:textId="77777777" w:rsidTr="006538D5">
        <w:tc>
          <w:tcPr>
            <w:tcW w:w="2088" w:type="dxa"/>
          </w:tcPr>
          <w:p w14:paraId="6F752A5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lastRenderedPageBreak/>
              <w:t>Numele</w:t>
            </w:r>
          </w:p>
        </w:tc>
        <w:tc>
          <w:tcPr>
            <w:tcW w:w="10381" w:type="dxa"/>
          </w:tcPr>
          <w:p w14:paraId="7CE587D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Completați cu prenumele și numele complet al persoanei de contact, inclusiv inițiala tatălui, așa cum apare în cartea de identitate</w:t>
            </w:r>
          </w:p>
        </w:tc>
      </w:tr>
      <w:tr w:rsidR="00BB52D6" w:rsidRPr="004B5A30" w14:paraId="4386EFA9" w14:textId="77777777" w:rsidTr="006538D5">
        <w:tc>
          <w:tcPr>
            <w:tcW w:w="2088" w:type="dxa"/>
          </w:tcPr>
          <w:p w14:paraId="15CB3D6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Funcția</w:t>
            </w:r>
          </w:p>
        </w:tc>
        <w:tc>
          <w:tcPr>
            <w:tcW w:w="10381" w:type="dxa"/>
          </w:tcPr>
          <w:p w14:paraId="30FF0C4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44002761" w14:textId="77777777" w:rsidTr="006538D5">
        <w:tc>
          <w:tcPr>
            <w:tcW w:w="2088" w:type="dxa"/>
          </w:tcPr>
          <w:p w14:paraId="2AA5078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Numărul de telefon</w:t>
            </w:r>
          </w:p>
        </w:tc>
        <w:tc>
          <w:tcPr>
            <w:tcW w:w="10381" w:type="dxa"/>
          </w:tcPr>
          <w:p w14:paraId="181DA2E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57D0967A" w14:textId="77777777" w:rsidTr="006538D5">
        <w:tc>
          <w:tcPr>
            <w:tcW w:w="2088" w:type="dxa"/>
          </w:tcPr>
          <w:p w14:paraId="54F3807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Numărul de fax</w:t>
            </w:r>
          </w:p>
        </w:tc>
        <w:tc>
          <w:tcPr>
            <w:tcW w:w="10381" w:type="dxa"/>
          </w:tcPr>
          <w:p w14:paraId="1C933E7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0C119CA0" w14:textId="77777777" w:rsidTr="006538D5">
        <w:tc>
          <w:tcPr>
            <w:tcW w:w="2088" w:type="dxa"/>
          </w:tcPr>
          <w:p w14:paraId="78299D1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Email</w:t>
            </w:r>
          </w:p>
        </w:tc>
        <w:tc>
          <w:tcPr>
            <w:tcW w:w="10381" w:type="dxa"/>
          </w:tcPr>
          <w:p w14:paraId="6F7C3BD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1AB26C0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6" w:name="PersFin"/>
      <w:bookmarkStart w:id="7" w:name="IDFin"/>
      <w:bookmarkStart w:id="8" w:name="_Toc424641560"/>
      <w:bookmarkEnd w:id="6"/>
      <w:bookmarkEnd w:id="7"/>
      <w:r w:rsidRPr="004B5A30">
        <w:rPr>
          <w:rFonts w:asciiTheme="minorHAnsi" w:eastAsiaTheme="majorEastAsia" w:hAnsiTheme="minorHAnsi" w:cstheme="minorHAnsi"/>
          <w:color w:val="002060"/>
          <w:sz w:val="20"/>
          <w:szCs w:val="2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BB52D6" w:rsidRPr="004B5A30" w14:paraId="6EEC5D7C" w14:textId="77777777" w:rsidTr="006538D5">
        <w:tc>
          <w:tcPr>
            <w:tcW w:w="2088" w:type="dxa"/>
          </w:tcPr>
          <w:p w14:paraId="49E75AC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Denumirea băncii (sucursalei)</w:t>
            </w:r>
          </w:p>
        </w:tc>
        <w:tc>
          <w:tcPr>
            <w:tcW w:w="10381" w:type="dxa"/>
          </w:tcPr>
          <w:p w14:paraId="4B9359E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3B006E3A" w14:textId="77777777" w:rsidTr="006538D5">
        <w:tc>
          <w:tcPr>
            <w:tcW w:w="2088" w:type="dxa"/>
          </w:tcPr>
          <w:p w14:paraId="7CCB603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Sediul băncii</w:t>
            </w:r>
          </w:p>
        </w:tc>
        <w:tc>
          <w:tcPr>
            <w:tcW w:w="10381" w:type="dxa"/>
          </w:tcPr>
          <w:p w14:paraId="21364BA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72A92964" w14:textId="77777777" w:rsidTr="006538D5">
        <w:tc>
          <w:tcPr>
            <w:tcW w:w="2088" w:type="dxa"/>
          </w:tcPr>
          <w:p w14:paraId="1A9181E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Codul IBAN</w:t>
            </w:r>
          </w:p>
        </w:tc>
        <w:tc>
          <w:tcPr>
            <w:tcW w:w="10381" w:type="dxa"/>
          </w:tcPr>
          <w:p w14:paraId="5B309AA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5EA5DAC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9" w:name="_Toc424641561"/>
      <w:r w:rsidRPr="004B5A30">
        <w:rPr>
          <w:rFonts w:asciiTheme="minorHAnsi" w:eastAsiaTheme="majorEastAsia" w:hAnsiTheme="minorHAnsi" w:cstheme="minorHAnsi"/>
          <w:color w:val="002060"/>
          <w:sz w:val="20"/>
          <w:szCs w:val="20"/>
        </w:rPr>
        <w:t>Sprijin primit în prezent sau anterior din fonduri publice și/sau împrumuturi din partea instituțiilor financiare internaționale (IFI)</w:t>
      </w:r>
      <w:bookmarkStart w:id="10" w:name="_Toc105423697"/>
      <w:bookmarkStart w:id="11" w:name="_Toc111205526"/>
      <w:bookmarkStart w:id="12" w:name="_Toc111206017"/>
      <w:bookmarkStart w:id="13" w:name="_Toc113001670"/>
      <w:bookmarkEnd w:id="9"/>
    </w:p>
    <w:p w14:paraId="1BC73BCB" w14:textId="77777777" w:rsidR="00BB52D6" w:rsidRPr="004B5A30" w:rsidRDefault="00BB52D6" w:rsidP="004B5A30">
      <w:pPr>
        <w:keepNext/>
        <w:keepLines/>
        <w:spacing w:after="0" w:line="240" w:lineRule="auto"/>
        <w:outlineLvl w:val="0"/>
        <w:rPr>
          <w:rFonts w:asciiTheme="minorHAnsi" w:eastAsia="MS Gothic" w:hAnsiTheme="minorHAnsi" w:cstheme="minorHAnsi"/>
          <w:color w:val="002060"/>
          <w:sz w:val="20"/>
          <w:szCs w:val="20"/>
        </w:rPr>
      </w:pPr>
      <w:r w:rsidRPr="004B5A30">
        <w:rPr>
          <w:rFonts w:asciiTheme="minorHAnsi" w:eastAsia="MS Gothic" w:hAnsiTheme="minorHAnsi" w:cstheme="minorHAnsi"/>
          <w:color w:val="002060"/>
          <w:sz w:val="20"/>
          <w:szCs w:val="20"/>
        </w:rPr>
        <w:t>Taxa pe valoarea adăugată</w:t>
      </w:r>
      <w:bookmarkEnd w:id="10"/>
      <w:bookmarkEnd w:id="11"/>
      <w:bookmarkEnd w:id="12"/>
      <w:bookmarkEnd w:id="13"/>
    </w:p>
    <w:p w14:paraId="454DAE5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14" w:name="_Toc111205527"/>
      <w:bookmarkStart w:id="15" w:name="_Toc111206018"/>
      <w:bookmarkStart w:id="16" w:name="_Toc113001671"/>
      <w:r w:rsidRPr="004B5A30">
        <w:rPr>
          <w:rFonts w:asciiTheme="minorHAnsi" w:eastAsiaTheme="majorEastAsia" w:hAnsiTheme="minorHAnsi" w:cstheme="minorHAnsi"/>
          <w:color w:val="002060"/>
          <w:sz w:val="20"/>
          <w:szCs w:val="20"/>
        </w:rPr>
        <w:t>Organizația este plătitoare de TVA?</w:t>
      </w:r>
      <w:bookmarkEnd w:id="14"/>
      <w:bookmarkEnd w:id="15"/>
      <w:bookmarkEnd w:id="16"/>
    </w:p>
    <w:p w14:paraId="50271AE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fldChar w:fldCharType="begin">
          <w:ffData>
            <w:name w:val="Check4"/>
            <w:enabled/>
            <w:calcOnExit w:val="0"/>
            <w:checkBox>
              <w:sizeAuto/>
              <w:default w:val="0"/>
            </w:checkBox>
          </w:ffData>
        </w:fldChar>
      </w:r>
      <w:r w:rsidRPr="004B5A30">
        <w:rPr>
          <w:rFonts w:asciiTheme="minorHAnsi" w:eastAsiaTheme="majorEastAsia" w:hAnsiTheme="minorHAnsi" w:cstheme="minorHAnsi"/>
          <w:color w:val="002060"/>
          <w:sz w:val="20"/>
          <w:szCs w:val="20"/>
        </w:rPr>
        <w:instrText xml:space="preserve"> FORMCHECKBOX </w:instrText>
      </w:r>
      <w:r w:rsidR="00000000">
        <w:rPr>
          <w:rFonts w:asciiTheme="minorHAnsi" w:eastAsiaTheme="majorEastAsia" w:hAnsiTheme="minorHAnsi" w:cstheme="minorHAnsi"/>
          <w:color w:val="002060"/>
          <w:sz w:val="20"/>
          <w:szCs w:val="20"/>
        </w:rPr>
      </w:r>
      <w:r w:rsidR="00000000">
        <w:rPr>
          <w:rFonts w:asciiTheme="minorHAnsi" w:eastAsiaTheme="majorEastAsia" w:hAnsiTheme="minorHAnsi" w:cstheme="minorHAnsi"/>
          <w:color w:val="002060"/>
          <w:sz w:val="20"/>
          <w:szCs w:val="20"/>
        </w:rPr>
        <w:fldChar w:fldCharType="separate"/>
      </w:r>
      <w:r w:rsidRPr="004B5A30">
        <w:rPr>
          <w:rFonts w:asciiTheme="minorHAnsi" w:eastAsiaTheme="majorEastAsia" w:hAnsiTheme="minorHAnsi" w:cstheme="minorHAnsi"/>
          <w:color w:val="002060"/>
          <w:sz w:val="20"/>
          <w:szCs w:val="20"/>
        </w:rPr>
        <w:fldChar w:fldCharType="end"/>
      </w:r>
      <w:r w:rsidRPr="004B5A30">
        <w:rPr>
          <w:rFonts w:asciiTheme="minorHAnsi" w:eastAsiaTheme="majorEastAsia" w:hAnsiTheme="minorHAnsi" w:cstheme="minorHAnsi"/>
          <w:color w:val="002060"/>
          <w:sz w:val="20"/>
          <w:szCs w:val="20"/>
        </w:rPr>
        <w:t xml:space="preserve"> Da </w:t>
      </w:r>
    </w:p>
    <w:p w14:paraId="073FBFB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fldChar w:fldCharType="begin">
          <w:ffData>
            <w:name w:val="Check5"/>
            <w:enabled/>
            <w:calcOnExit w:val="0"/>
            <w:checkBox>
              <w:sizeAuto/>
              <w:default w:val="0"/>
            </w:checkBox>
          </w:ffData>
        </w:fldChar>
      </w:r>
      <w:r w:rsidRPr="004B5A30">
        <w:rPr>
          <w:rFonts w:asciiTheme="minorHAnsi" w:eastAsiaTheme="majorEastAsia" w:hAnsiTheme="minorHAnsi" w:cstheme="minorHAnsi"/>
          <w:color w:val="002060"/>
          <w:sz w:val="20"/>
          <w:szCs w:val="20"/>
        </w:rPr>
        <w:instrText xml:space="preserve"> FORMCHECKBOX </w:instrText>
      </w:r>
      <w:r w:rsidR="00000000">
        <w:rPr>
          <w:rFonts w:asciiTheme="minorHAnsi" w:eastAsiaTheme="majorEastAsia" w:hAnsiTheme="minorHAnsi" w:cstheme="minorHAnsi"/>
          <w:color w:val="002060"/>
          <w:sz w:val="20"/>
          <w:szCs w:val="20"/>
        </w:rPr>
      </w:r>
      <w:r w:rsidR="00000000">
        <w:rPr>
          <w:rFonts w:asciiTheme="minorHAnsi" w:eastAsiaTheme="majorEastAsia" w:hAnsiTheme="minorHAnsi" w:cstheme="minorHAnsi"/>
          <w:color w:val="002060"/>
          <w:sz w:val="20"/>
          <w:szCs w:val="20"/>
        </w:rPr>
        <w:fldChar w:fldCharType="separate"/>
      </w:r>
      <w:r w:rsidRPr="004B5A30">
        <w:rPr>
          <w:rFonts w:asciiTheme="minorHAnsi" w:eastAsiaTheme="majorEastAsia" w:hAnsiTheme="minorHAnsi" w:cstheme="minorHAnsi"/>
          <w:color w:val="002060"/>
          <w:sz w:val="20"/>
          <w:szCs w:val="20"/>
        </w:rPr>
        <w:fldChar w:fldCharType="end"/>
      </w:r>
      <w:r w:rsidRPr="004B5A30">
        <w:rPr>
          <w:rFonts w:asciiTheme="minorHAnsi" w:eastAsiaTheme="majorEastAsia" w:hAnsiTheme="minorHAnsi" w:cstheme="minorHAnsi"/>
          <w:color w:val="002060"/>
          <w:sz w:val="20"/>
          <w:szCs w:val="20"/>
        </w:rPr>
        <w:t xml:space="preserve"> Nu</w:t>
      </w:r>
    </w:p>
    <w:p w14:paraId="33AAF1B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007438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PROIECTUL</w:t>
      </w:r>
    </w:p>
    <w:p w14:paraId="71B69AA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Localizarea proiectului</w:t>
      </w:r>
    </w:p>
    <w:p w14:paraId="05573E1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BB52D6" w:rsidRPr="004B5A30" w14:paraId="7D841A63"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5373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Localizarea proiectului (județ,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5254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29D22AEC" w14:textId="77777777" w:rsidTr="006538D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542F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8145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065AFF03" w14:textId="77777777" w:rsidTr="006538D5">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72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Prezentați analiza de nevoi în urma căreia se constată necesitatea investiției precum și contribuția la atingerea obiectivelor strategiile de dezvoltare regională, de inovare și de specializare inteligentă.- max. 5000 caractere</w:t>
            </w:r>
          </w:p>
          <w:p w14:paraId="77BC1AB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6BF5BFA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p w14:paraId="4DC7226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Locul de implementare al proiectului:.</w:t>
      </w:r>
    </w:p>
    <w:p w14:paraId="6B80434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Completați cu adresa completă a locului de implementare a proiectului (țară, regiunea de dezvoltare, județ, localitate de implementare proiect, adresă)</w:t>
      </w:r>
    </w:p>
    <w:p w14:paraId="32A2D86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p w14:paraId="2C54FC4D" w14:textId="77777777" w:rsidR="00BB52D6" w:rsidRPr="004B5A30" w:rsidRDefault="00BB52D6" w:rsidP="004B5A30">
      <w:pPr>
        <w:keepNext/>
        <w:keepLines/>
        <w:spacing w:after="0" w:line="240" w:lineRule="auto"/>
        <w:outlineLvl w:val="0"/>
        <w:rPr>
          <w:rFonts w:asciiTheme="minorHAnsi" w:eastAsiaTheme="majorEastAsia" w:hAnsiTheme="minorHAnsi" w:cstheme="minorHAnsi"/>
          <w:b/>
          <w:bCs/>
          <w:color w:val="002060"/>
          <w:sz w:val="20"/>
          <w:szCs w:val="20"/>
        </w:rPr>
      </w:pPr>
      <w:r w:rsidRPr="004B5A30">
        <w:rPr>
          <w:rFonts w:asciiTheme="minorHAnsi" w:eastAsiaTheme="majorEastAsia" w:hAnsiTheme="minorHAnsi" w:cstheme="minorHAnsi"/>
          <w:b/>
          <w:bCs/>
          <w:color w:val="002060"/>
          <w:sz w:val="20"/>
          <w:szCs w:val="20"/>
        </w:rPr>
        <w:t xml:space="preserve">Anexarea avizului ISJ este condiție de eligibilitate. </w:t>
      </w:r>
    </w:p>
    <w:p w14:paraId="535FECBD" w14:textId="481729C4"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12505"/>
      </w:tblGrid>
      <w:tr w:rsidR="00BB52D6" w:rsidRPr="004B5A30" w14:paraId="4B9E9259" w14:textId="77777777" w:rsidTr="006538D5">
        <w:trPr>
          <w:trHeight w:val="35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F58A" w14:textId="3BAA2A08"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lastRenderedPageBreak/>
              <w:t xml:space="preserve">DESCRIEREA PROIECTULUI </w:t>
            </w:r>
          </w:p>
          <w:p w14:paraId="731D71A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0199A7D4" w14:textId="77777777" w:rsidTr="006538D5">
        <w:trPr>
          <w:trHeight w:val="26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1497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Descrieți obiectivele proiectului</w:t>
            </w:r>
          </w:p>
          <w:p w14:paraId="520E171D" w14:textId="64E37D2B"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66FAA197"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81FE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Date generale privind investiția propusă prin proiect</w:t>
            </w:r>
          </w:p>
          <w:p w14:paraId="5E7C70A7" w14:textId="026E496B"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rPr>
              <w:t xml:space="preserve">Se vor </w:t>
            </w:r>
            <w:r w:rsidR="00CD3348" w:rsidRPr="004B5A30">
              <w:rPr>
                <w:rFonts w:asciiTheme="minorHAnsi" w:eastAsiaTheme="majorEastAsia" w:hAnsiTheme="minorHAnsi" w:cstheme="minorHAnsi"/>
                <w:color w:val="002060"/>
                <w:sz w:val="20"/>
                <w:szCs w:val="20"/>
              </w:rPr>
              <w:t xml:space="preserve">prezenta </w:t>
            </w:r>
            <w:r w:rsidRPr="004B5A30">
              <w:rPr>
                <w:rFonts w:asciiTheme="minorHAnsi" w:eastAsiaTheme="majorEastAsia" w:hAnsiTheme="minorHAnsi" w:cstheme="minorHAnsi"/>
                <w:b/>
                <w:bCs/>
                <w:color w:val="002060"/>
                <w:sz w:val="20"/>
                <w:szCs w:val="20"/>
              </w:rPr>
              <w:t>investițiile</w:t>
            </w:r>
            <w:r w:rsidR="004B5A30" w:rsidRPr="004B5A30">
              <w:rPr>
                <w:rFonts w:asciiTheme="minorHAnsi" w:eastAsiaTheme="majorEastAsia" w:hAnsiTheme="minorHAnsi" w:cstheme="minorHAnsi"/>
                <w:b/>
                <w:bCs/>
                <w:color w:val="002060"/>
                <w:sz w:val="20"/>
                <w:szCs w:val="20"/>
              </w:rPr>
              <w:t xml:space="preserve"> care vor fi finantate</w:t>
            </w:r>
            <w:r w:rsidRPr="004B5A30">
              <w:rPr>
                <w:rFonts w:asciiTheme="minorHAnsi" w:eastAsiaTheme="majorEastAsia" w:hAnsiTheme="minorHAnsi" w:cstheme="minorHAnsi"/>
                <w:b/>
                <w:bCs/>
                <w:color w:val="002060"/>
                <w:sz w:val="20"/>
                <w:szCs w:val="20"/>
                <w:lang w:eastAsia="sk-SK"/>
              </w:rPr>
              <w:t xml:space="preserve">, </w:t>
            </w:r>
            <w:r w:rsidRPr="004B5A30">
              <w:rPr>
                <w:rFonts w:asciiTheme="minorHAnsi" w:eastAsiaTheme="majorEastAsia" w:hAnsiTheme="minorHAnsi" w:cstheme="minorHAnsi"/>
                <w:color w:val="002060"/>
                <w:sz w:val="20"/>
                <w:szCs w:val="20"/>
                <w:lang w:eastAsia="sk-SK"/>
              </w:rPr>
              <w:t>specificându-se ce se dorește a se realiza prin proiect. Informațiile incluse în cadrul acestei subsecțiuni se vor corela cu indicatorii de proiect</w:t>
            </w:r>
          </w:p>
        </w:tc>
      </w:tr>
      <w:tr w:rsidR="00BB52D6" w:rsidRPr="004B5A30" w14:paraId="260D3A80"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66F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Justificarea necesității implementării proiectului</w:t>
            </w:r>
          </w:p>
          <w:p w14:paraId="6AE2CC0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Descrieți cum proiectul propus va conduce la îndeplinirea obiectivelor priorității de investiție PNRR. </w:t>
            </w:r>
          </w:p>
          <w:p w14:paraId="19B9E84F" w14:textId="77777777" w:rsidR="00BB52D6" w:rsidRPr="004B5A30" w:rsidRDefault="00BB52D6" w:rsidP="004B5A30">
            <w:pPr>
              <w:spacing w:after="0" w:line="240" w:lineRule="auto"/>
              <w:rPr>
                <w:rFonts w:asciiTheme="minorHAnsi" w:hAnsiTheme="minorHAnsi" w:cstheme="minorHAnsi"/>
                <w:color w:val="002060"/>
                <w:sz w:val="20"/>
                <w:szCs w:val="20"/>
              </w:rPr>
            </w:pPr>
            <w:r w:rsidRPr="004B5A30">
              <w:rPr>
                <w:rFonts w:asciiTheme="minorHAnsi" w:hAnsiTheme="minorHAnsi" w:cstheme="minorHAnsi"/>
                <w:color w:val="002060"/>
                <w:sz w:val="20"/>
                <w:szCs w:val="20"/>
              </w:rPr>
              <w:t>Descrierea nevoii investiționale</w:t>
            </w:r>
          </w:p>
          <w:p w14:paraId="0C11E85B" w14:textId="54181C30" w:rsidR="00BB52D6" w:rsidRDefault="00BB52D6" w:rsidP="004B5A30">
            <w:pPr>
              <w:spacing w:after="0" w:line="240" w:lineRule="auto"/>
              <w:rPr>
                <w:rFonts w:asciiTheme="minorHAnsi" w:hAnsiTheme="minorHAnsi" w:cstheme="minorHAnsi"/>
                <w:b/>
                <w:bCs/>
                <w:color w:val="002060"/>
                <w:sz w:val="20"/>
                <w:szCs w:val="20"/>
              </w:rPr>
            </w:pPr>
            <w:r w:rsidRPr="004B5A30">
              <w:rPr>
                <w:rFonts w:asciiTheme="minorHAnsi" w:hAnsiTheme="minorHAnsi" w:cstheme="minorHAnsi"/>
                <w:b/>
                <w:bCs/>
                <w:color w:val="002060"/>
                <w:sz w:val="20"/>
                <w:szCs w:val="20"/>
              </w:rPr>
              <w:t>Beneficiarii finali provin dintr o zona defavorizată     Da/NU</w:t>
            </w:r>
          </w:p>
          <w:p w14:paraId="3BFE52DA" w14:textId="77777777" w:rsidR="00584AA7" w:rsidRPr="004B5A30" w:rsidRDefault="00584AA7" w:rsidP="004B5A30">
            <w:pPr>
              <w:spacing w:after="0" w:line="240" w:lineRule="auto"/>
              <w:rPr>
                <w:rFonts w:asciiTheme="minorHAnsi" w:hAnsiTheme="minorHAnsi" w:cstheme="minorHAnsi"/>
                <w:b/>
                <w:bCs/>
                <w:color w:val="002060"/>
                <w:sz w:val="20"/>
                <w:szCs w:val="20"/>
              </w:rPr>
            </w:pPr>
          </w:p>
          <w:p w14:paraId="260BB3BE" w14:textId="3A4715B2" w:rsidR="00BB52D6" w:rsidRPr="00584AA7" w:rsidRDefault="00BB52D6" w:rsidP="00584AA7">
            <w:pPr>
              <w:spacing w:after="0" w:line="240" w:lineRule="auto"/>
              <w:rPr>
                <w:rFonts w:asciiTheme="minorHAnsi" w:hAnsiTheme="minorHAnsi" w:cstheme="minorHAnsi"/>
                <w:color w:val="002060"/>
                <w:sz w:val="20"/>
                <w:szCs w:val="20"/>
                <w:bdr w:val="none" w:sz="0" w:space="0" w:color="auto" w:frame="1"/>
                <w:shd w:val="clear" w:color="auto" w:fill="FFFFFF"/>
              </w:rPr>
            </w:pPr>
            <w:r w:rsidRPr="004B5A30">
              <w:rPr>
                <w:rFonts w:asciiTheme="minorHAnsi" w:hAnsiTheme="minorHAnsi" w:cstheme="minorHAnsi"/>
                <w:color w:val="002060"/>
                <w:sz w:val="20"/>
                <w:szCs w:val="20"/>
                <w:bdr w:val="none" w:sz="0" w:space="0" w:color="auto" w:frame="1"/>
                <w:shd w:val="clear" w:color="auto" w:fill="FFFFFF"/>
              </w:rPr>
              <w:t xml:space="preserve">Conform Legii </w:t>
            </w:r>
            <w:r w:rsidR="00584AA7" w:rsidRPr="00584AA7">
              <w:rPr>
                <w:rFonts w:asciiTheme="minorHAnsi" w:hAnsiTheme="minorHAnsi" w:cstheme="minorHAnsi"/>
                <w:color w:val="002060"/>
                <w:sz w:val="20"/>
                <w:szCs w:val="20"/>
                <w:bdr w:val="none" w:sz="0" w:space="0" w:color="auto" w:frame="1"/>
                <w:shd w:val="clear" w:color="auto" w:fill="FFFFFF"/>
              </w:rPr>
              <w:t>nr. 350 din 6 iunie 2001</w:t>
            </w:r>
            <w:r w:rsidR="00584AA7">
              <w:rPr>
                <w:rFonts w:asciiTheme="minorHAnsi" w:hAnsiTheme="minorHAnsi" w:cstheme="minorHAnsi"/>
                <w:color w:val="002060"/>
                <w:sz w:val="20"/>
                <w:szCs w:val="20"/>
                <w:bdr w:val="none" w:sz="0" w:space="0" w:color="auto" w:frame="1"/>
                <w:shd w:val="clear" w:color="auto" w:fill="FFFFFF"/>
              </w:rPr>
              <w:t xml:space="preserve"> </w:t>
            </w:r>
            <w:r w:rsidR="00584AA7" w:rsidRPr="00584AA7">
              <w:rPr>
                <w:rFonts w:asciiTheme="minorHAnsi" w:hAnsiTheme="minorHAnsi" w:cstheme="minorHAnsi"/>
                <w:color w:val="002060"/>
                <w:sz w:val="20"/>
                <w:szCs w:val="20"/>
                <w:bdr w:val="none" w:sz="0" w:space="0" w:color="auto" w:frame="1"/>
                <w:shd w:val="clear" w:color="auto" w:fill="FFFFFF"/>
              </w:rPr>
              <w:t>privind amenajarea teritoriului și urbanismul, cu modificările și completările ulterioare</w:t>
            </w:r>
            <w:r w:rsidRPr="004B5A30">
              <w:rPr>
                <w:rFonts w:asciiTheme="minorHAnsi" w:hAnsiTheme="minorHAnsi" w:cstheme="minorHAnsi"/>
                <w:color w:val="002060"/>
                <w:sz w:val="20"/>
                <w:szCs w:val="20"/>
                <w:bdr w:val="none" w:sz="0" w:space="0" w:color="auto" w:frame="1"/>
                <w:shd w:val="clear" w:color="auto" w:fill="FFFFFF"/>
              </w:rPr>
              <w:t xml:space="preserve">, </w:t>
            </w:r>
            <w:r w:rsidRPr="00584AA7">
              <w:rPr>
                <w:rFonts w:asciiTheme="minorHAnsi" w:hAnsiTheme="minorHAnsi" w:cstheme="minorHAnsi"/>
                <w:b/>
                <w:bCs/>
                <w:color w:val="002060"/>
                <w:sz w:val="20"/>
                <w:szCs w:val="20"/>
                <w:u w:val="single"/>
                <w:bdr w:val="none" w:sz="0" w:space="0" w:color="auto" w:frame="1"/>
                <w:shd w:val="clear" w:color="auto" w:fill="FFFFFF"/>
              </w:rPr>
              <w:t>zonele defavorizate</w:t>
            </w:r>
            <w:r w:rsidRPr="004B5A30">
              <w:rPr>
                <w:rFonts w:asciiTheme="minorHAnsi" w:hAnsiTheme="minorHAnsi" w:cstheme="minorHAnsi"/>
                <w:color w:val="002060"/>
                <w:sz w:val="20"/>
                <w:szCs w:val="20"/>
                <w:bdr w:val="none" w:sz="0" w:space="0" w:color="auto" w:frame="1"/>
                <w:shd w:val="clear" w:color="auto" w:fill="FFFFFF"/>
              </w:rPr>
              <w:t xml:space="preserve"> sunt a</w:t>
            </w:r>
            <w:r w:rsidRPr="004B5A30">
              <w:rPr>
                <w:rFonts w:asciiTheme="minorHAnsi" w:hAnsiTheme="minorHAnsi" w:cstheme="minorHAnsi"/>
                <w:color w:val="002060"/>
                <w:sz w:val="20"/>
                <w:szCs w:val="20"/>
                <w:shd w:val="clear" w:color="auto" w:fill="FFFFFF"/>
              </w:rPr>
              <w:t>rii geografice strict delimitate teritorial, care îndeplinesc cel puțin una dintre următoarele condiții:</w:t>
            </w:r>
            <w:r w:rsidRPr="004B5A30">
              <w:rPr>
                <w:rFonts w:asciiTheme="minorHAnsi" w:hAnsiTheme="minorHAnsi" w:cstheme="minorHAnsi"/>
                <w:color w:val="002060"/>
                <w:sz w:val="20"/>
                <w:szCs w:val="20"/>
              </w:rPr>
              <w:br/>
            </w:r>
            <w:r w:rsidRPr="004B5A30">
              <w:rPr>
                <w:rFonts w:asciiTheme="minorHAnsi" w:hAnsiTheme="minorHAnsi" w:cstheme="minorHAnsi"/>
                <w:color w:val="002060"/>
                <w:sz w:val="20"/>
                <w:szCs w:val="20"/>
                <w:shd w:val="clear" w:color="auto" w:fill="FFFFFF"/>
              </w:rPr>
              <w:t>a)au structuri productive monoindustriale care în activitatea zonei mobilizează mai mult de 50% din populația salariată;</w:t>
            </w:r>
            <w:r w:rsidRPr="004B5A30">
              <w:rPr>
                <w:rFonts w:asciiTheme="minorHAnsi" w:hAnsiTheme="minorHAnsi" w:cstheme="minorHAnsi"/>
                <w:color w:val="002060"/>
                <w:sz w:val="20"/>
                <w:szCs w:val="20"/>
              </w:rPr>
              <w:br/>
            </w:r>
            <w:r w:rsidRPr="004B5A30">
              <w:rPr>
                <w:rFonts w:asciiTheme="minorHAnsi" w:hAnsiTheme="minorHAnsi" w:cstheme="minorHAnsi"/>
                <w:color w:val="002060"/>
                <w:sz w:val="20"/>
                <w:szCs w:val="20"/>
                <w:shd w:val="clear" w:color="auto" w:fill="FFFFFF"/>
              </w:rPr>
              <w:t>b)sunt zone miniere în care personalul a fost disponibilizat prin concedieri colective în urma aplicării programelor de restructurare;</w:t>
            </w:r>
            <w:r w:rsidRPr="004B5A30">
              <w:rPr>
                <w:rFonts w:asciiTheme="minorHAnsi" w:hAnsiTheme="minorHAnsi" w:cstheme="minorHAnsi"/>
                <w:color w:val="002060"/>
                <w:sz w:val="20"/>
                <w:szCs w:val="20"/>
              </w:rPr>
              <w:br/>
            </w:r>
            <w:r w:rsidRPr="004B5A30">
              <w:rPr>
                <w:rFonts w:asciiTheme="minorHAnsi" w:hAnsiTheme="minorHAnsi" w:cstheme="minorHAnsi"/>
                <w:color w:val="002060"/>
                <w:sz w:val="20"/>
                <w:szCs w:val="20"/>
                <w:shd w:val="clear" w:color="auto" w:fill="FFFFFF"/>
              </w:rPr>
              <w:t>c)în urma lichidării, restructurării sau privatizării unor agenți economici apar concedieri colective care afectează mai mult de 25% din numărul angajaților care au domiciliul stabil în zona respectivă;</w:t>
            </w:r>
            <w:r w:rsidRPr="004B5A30">
              <w:rPr>
                <w:rFonts w:asciiTheme="minorHAnsi" w:hAnsiTheme="minorHAnsi" w:cstheme="minorHAnsi"/>
                <w:color w:val="002060"/>
                <w:sz w:val="20"/>
                <w:szCs w:val="20"/>
              </w:rPr>
              <w:br/>
            </w:r>
            <w:r w:rsidRPr="004B5A30">
              <w:rPr>
                <w:rFonts w:asciiTheme="minorHAnsi" w:hAnsiTheme="minorHAnsi" w:cstheme="minorHAnsi"/>
                <w:color w:val="002060"/>
                <w:sz w:val="20"/>
                <w:szCs w:val="20"/>
                <w:shd w:val="clear" w:color="auto" w:fill="FFFFFF"/>
              </w:rPr>
              <w:t>d)rata șomajului depășește cu 25% rata șomajului la nivel național;</w:t>
            </w:r>
            <w:r w:rsidRPr="004B5A30">
              <w:rPr>
                <w:rFonts w:asciiTheme="minorHAnsi" w:hAnsiTheme="minorHAnsi" w:cstheme="minorHAnsi"/>
                <w:color w:val="002060"/>
                <w:sz w:val="20"/>
                <w:szCs w:val="20"/>
              </w:rPr>
              <w:br/>
            </w:r>
            <w:r w:rsidRPr="004B5A30">
              <w:rPr>
                <w:rFonts w:asciiTheme="minorHAnsi" w:hAnsiTheme="minorHAnsi" w:cstheme="minorHAnsi"/>
                <w:color w:val="002060"/>
                <w:sz w:val="20"/>
                <w:szCs w:val="20"/>
                <w:shd w:val="clear" w:color="auto" w:fill="FFFFFF"/>
              </w:rPr>
              <w:t>e)sunt lipsite de mijloace de comunicație și infrastructura este slab dezvoltată.</w:t>
            </w:r>
          </w:p>
          <w:p w14:paraId="29FB3AD8" w14:textId="77777777" w:rsidR="00BB52D6" w:rsidRPr="004B5A30" w:rsidRDefault="00BB52D6" w:rsidP="004B5A30">
            <w:pPr>
              <w:spacing w:after="0" w:line="240" w:lineRule="auto"/>
              <w:rPr>
                <w:rFonts w:asciiTheme="minorHAnsi" w:hAnsiTheme="minorHAnsi" w:cstheme="minorHAnsi"/>
                <w:color w:val="002060"/>
                <w:sz w:val="20"/>
                <w:szCs w:val="20"/>
              </w:rPr>
            </w:pPr>
            <w:r w:rsidRPr="004B5A30">
              <w:rPr>
                <w:rFonts w:asciiTheme="minorHAnsi" w:hAnsiTheme="minorHAnsi" w:cstheme="minorHAnsi"/>
                <w:color w:val="002060"/>
                <w:sz w:val="20"/>
                <w:szCs w:val="20"/>
              </w:rPr>
              <w:t>În plus, se va menționa dacă proiectul (integral sau parțial, respectiv activități/investiții din proiect) ce constituie obiectul prezentei cereri de finanțare a mai beneficiat deja de sprijin financiar din fonduri publice și se vor detalia informații referitoare la programul de finanțare.</w:t>
            </w:r>
          </w:p>
        </w:tc>
      </w:tr>
      <w:tr w:rsidR="00BB52D6" w:rsidRPr="004B5A30" w14:paraId="6CE23F55"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A05A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Grup țintă/Potențialii beneficiari ai proiectului</w:t>
            </w:r>
          </w:p>
          <w:p w14:paraId="31B44C5C" w14:textId="57C7E6F1"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Indicați și cuantificați potențialii beneficiari de rezultatele proiectului si care sunt nevoile acestora</w:t>
            </w:r>
            <w:r w:rsidR="00CD3348" w:rsidRPr="004B5A30">
              <w:rPr>
                <w:rFonts w:asciiTheme="minorHAnsi" w:eastAsiaTheme="majorEastAsia" w:hAnsiTheme="minorHAnsi" w:cstheme="minorHAnsi"/>
                <w:color w:val="002060"/>
                <w:sz w:val="20"/>
                <w:szCs w:val="20"/>
              </w:rPr>
              <w:t>, inclusiv dinamica efectivelor de elevi din ultimii 5 ani</w:t>
            </w:r>
          </w:p>
        </w:tc>
      </w:tr>
      <w:tr w:rsidR="00BB52D6" w:rsidRPr="004B5A30" w14:paraId="09FAFABC"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CFFFC" w14:textId="5C033ECC"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Aplicațiile depuse vor conține lista unităților de învățământ care vor fi dotate.</w:t>
            </w:r>
          </w:p>
          <w:p w14:paraId="64D63D4F" w14:textId="12542158" w:rsidR="00BB52D6" w:rsidRPr="004B5A30" w:rsidRDefault="004B5A30" w:rsidP="004B5A30">
            <w:pPr>
              <w:keepNext/>
              <w:keepLines/>
              <w:suppressAutoHyphens w:val="0"/>
              <w:autoSpaceDN/>
              <w:spacing w:after="0" w:line="240" w:lineRule="auto"/>
              <w:textAlignment w:val="auto"/>
              <w:outlineLvl w:val="0"/>
              <w:rPr>
                <w:rFonts w:asciiTheme="minorHAnsi" w:eastAsiaTheme="majorEastAsia" w:hAnsiTheme="minorHAnsi" w:cstheme="minorHAnsi"/>
                <w:color w:val="002060"/>
                <w:sz w:val="20"/>
                <w:szCs w:val="20"/>
              </w:rPr>
            </w:pPr>
            <w:r>
              <w:rPr>
                <w:rFonts w:asciiTheme="minorHAnsi" w:eastAsiaTheme="majorEastAsia" w:hAnsiTheme="minorHAnsi" w:cstheme="minorHAnsi"/>
                <w:color w:val="002060"/>
                <w:sz w:val="20"/>
                <w:szCs w:val="20"/>
              </w:rPr>
              <w:t>V</w:t>
            </w:r>
            <w:r w:rsidR="00BB52D6" w:rsidRPr="004B5A30">
              <w:rPr>
                <w:rFonts w:asciiTheme="minorHAnsi" w:eastAsiaTheme="majorEastAsia" w:hAnsiTheme="minorHAnsi" w:cstheme="minorHAnsi"/>
                <w:color w:val="002060"/>
                <w:sz w:val="20"/>
                <w:szCs w:val="20"/>
              </w:rPr>
              <w:t>or fi menționate numărul spațiilor disponibile pentru crearea unor</w:t>
            </w:r>
            <w:r w:rsidR="00BB52D6" w:rsidRPr="004B5A30">
              <w:rPr>
                <w:rFonts w:asciiTheme="minorHAnsi" w:eastAsiaTheme="majorEastAsia" w:hAnsiTheme="minorHAnsi" w:cstheme="minorHAnsi"/>
                <w:color w:val="002060"/>
                <w:sz w:val="20"/>
                <w:szCs w:val="20"/>
                <w:u w:val="single"/>
              </w:rPr>
              <w:t xml:space="preserve"> noi</w:t>
            </w:r>
            <w:r w:rsidR="00BB52D6" w:rsidRPr="004B5A30">
              <w:rPr>
                <w:rFonts w:asciiTheme="minorHAnsi" w:eastAsiaTheme="majorEastAsia" w:hAnsiTheme="minorHAnsi" w:cstheme="minorHAnsi"/>
                <w:color w:val="002060"/>
                <w:sz w:val="20"/>
                <w:szCs w:val="20"/>
              </w:rPr>
              <w:t xml:space="preserve"> laboratoare și cabinete școlare sau pentru desfășurarea activităților extrașcolare sau sportive.</w:t>
            </w:r>
          </w:p>
        </w:tc>
      </w:tr>
      <w:tr w:rsidR="00BB52D6" w:rsidRPr="004B5A30" w14:paraId="3452AC72"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BB8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Activitățile proiectului</w:t>
            </w:r>
          </w:p>
          <w:p w14:paraId="323379C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 xml:space="preserve">Descrieți activitățile prevăzute prin prezentul proiect. </w:t>
            </w:r>
          </w:p>
          <w:p w14:paraId="6FB2AAE3" w14:textId="408FD50E"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Activitatea de informare și publicitate în cadrul proiectului</w:t>
            </w:r>
          </w:p>
        </w:tc>
      </w:tr>
      <w:tr w:rsidR="00BB52D6" w:rsidRPr="004B5A30" w14:paraId="78A9CA3B"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58A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703"/>
              <w:gridCol w:w="1276"/>
              <w:gridCol w:w="4944"/>
            </w:tblGrid>
            <w:tr w:rsidR="00BB52D6" w:rsidRPr="004B5A30" w14:paraId="17A883D0" w14:textId="77777777" w:rsidTr="006538D5">
              <w:tc>
                <w:tcPr>
                  <w:tcW w:w="1384" w:type="dxa"/>
                  <w:shd w:val="clear" w:color="auto" w:fill="auto"/>
                </w:tcPr>
                <w:p w14:paraId="558C8E5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Activitate</w:t>
                  </w:r>
                </w:p>
                <w:p w14:paraId="0C3E2B0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4703" w:type="dxa"/>
                  <w:shd w:val="clear" w:color="auto" w:fill="auto"/>
                </w:tcPr>
                <w:p w14:paraId="4805699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Subactivitate</w:t>
                  </w:r>
                </w:p>
              </w:tc>
              <w:tc>
                <w:tcPr>
                  <w:tcW w:w="1276" w:type="dxa"/>
                  <w:shd w:val="clear" w:color="auto" w:fill="auto"/>
                </w:tcPr>
                <w:p w14:paraId="12B0624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Detaliere</w:t>
                  </w:r>
                </w:p>
              </w:tc>
              <w:tc>
                <w:tcPr>
                  <w:tcW w:w="4944" w:type="dxa"/>
                  <w:shd w:val="clear" w:color="auto" w:fill="auto"/>
                </w:tcPr>
                <w:p w14:paraId="13B62B6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Finanțări anterioare, dacă este cazul</w:t>
                  </w:r>
                </w:p>
                <w:p w14:paraId="4EAB2B4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Cofinanțare, daca este cazul</w:t>
                  </w:r>
                </w:p>
              </w:tc>
            </w:tr>
            <w:tr w:rsidR="00BB52D6" w:rsidRPr="004B5A30" w14:paraId="3F2F5127" w14:textId="77777777" w:rsidTr="006538D5">
              <w:trPr>
                <w:trHeight w:val="665"/>
              </w:trPr>
              <w:tc>
                <w:tcPr>
                  <w:tcW w:w="1384" w:type="dxa"/>
                  <w:shd w:val="clear" w:color="auto" w:fill="auto"/>
                </w:tcPr>
                <w:p w14:paraId="36D5727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4703" w:type="dxa"/>
                  <w:shd w:val="clear" w:color="auto" w:fill="auto"/>
                </w:tcPr>
                <w:p w14:paraId="3594358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276" w:type="dxa"/>
                  <w:shd w:val="clear" w:color="auto" w:fill="auto"/>
                </w:tcPr>
                <w:p w14:paraId="11D5C1F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4944" w:type="dxa"/>
                  <w:shd w:val="clear" w:color="auto" w:fill="auto"/>
                </w:tcPr>
                <w:p w14:paraId="507F501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154908C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Datele completate în cadrul acestei secțiuni trebuie să corespundă cu prevederile Declarației de angajament atașate la formularul cererii de finanțare.</w:t>
            </w:r>
          </w:p>
          <w:p w14:paraId="2DE1A7C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BB52D6" w:rsidRPr="004B5A30" w14:paraId="451C5ABA" w14:textId="77777777" w:rsidTr="006538D5">
              <w:tc>
                <w:tcPr>
                  <w:tcW w:w="1384" w:type="dxa"/>
                  <w:shd w:val="clear" w:color="auto" w:fill="auto"/>
                </w:tcPr>
                <w:p w14:paraId="44EF85E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Activitate</w:t>
                  </w:r>
                </w:p>
                <w:p w14:paraId="33F15A6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93" w:type="dxa"/>
                  <w:shd w:val="clear" w:color="auto" w:fill="auto"/>
                </w:tcPr>
                <w:p w14:paraId="4D2690B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Subactivitate</w:t>
                  </w:r>
                </w:p>
              </w:tc>
              <w:tc>
                <w:tcPr>
                  <w:tcW w:w="3604" w:type="dxa"/>
                  <w:shd w:val="clear" w:color="auto" w:fill="auto"/>
                </w:tcPr>
                <w:p w14:paraId="5B8B82A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Linia/liniile bugetară/bugetare unde au fost bugetate activitățile și subactivitățile respective</w:t>
                  </w:r>
                </w:p>
              </w:tc>
              <w:tc>
                <w:tcPr>
                  <w:tcW w:w="1766" w:type="dxa"/>
                  <w:shd w:val="clear" w:color="auto" w:fill="auto"/>
                </w:tcPr>
                <w:p w14:paraId="121FC19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Sumele eligibile incluse pentru fiecare linie bugetară</w:t>
                  </w:r>
                </w:p>
              </w:tc>
              <w:tc>
                <w:tcPr>
                  <w:tcW w:w="2410" w:type="dxa"/>
                  <w:shd w:val="clear" w:color="auto" w:fill="auto"/>
                </w:tcPr>
                <w:p w14:paraId="6751B86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Total eligibil pentru fiecare activitate/subactivitate</w:t>
                  </w:r>
                </w:p>
              </w:tc>
            </w:tr>
            <w:tr w:rsidR="00BB52D6" w:rsidRPr="004B5A30" w14:paraId="4A795DD7" w14:textId="77777777" w:rsidTr="006538D5">
              <w:tc>
                <w:tcPr>
                  <w:tcW w:w="1384" w:type="dxa"/>
                  <w:shd w:val="clear" w:color="auto" w:fill="auto"/>
                </w:tcPr>
                <w:p w14:paraId="6BD16F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93" w:type="dxa"/>
                  <w:shd w:val="clear" w:color="auto" w:fill="auto"/>
                </w:tcPr>
                <w:p w14:paraId="5CADA5D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604" w:type="dxa"/>
                  <w:shd w:val="clear" w:color="auto" w:fill="auto"/>
                </w:tcPr>
                <w:p w14:paraId="0CBFBD6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32D2479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766" w:type="dxa"/>
                  <w:shd w:val="clear" w:color="auto" w:fill="auto"/>
                </w:tcPr>
                <w:p w14:paraId="4811AC5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2410" w:type="dxa"/>
                  <w:shd w:val="clear" w:color="auto" w:fill="auto"/>
                </w:tcPr>
                <w:p w14:paraId="690D9E2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2D11DDD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2179628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Datele completate în cadrul tabelului de mai sus trebuie să fie corelate cu bugetul proiectului, precum și cu secțiunea de achiziții din cadrul proiectului.</w:t>
            </w:r>
          </w:p>
          <w:p w14:paraId="48C6409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tc>
      </w:tr>
      <w:tr w:rsidR="00BB52D6" w:rsidRPr="004B5A30" w14:paraId="0A761556"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3BA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Calendarul de implementare a proiectului</w:t>
            </w:r>
          </w:p>
          <w:p w14:paraId="6C5F0FA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677"/>
              <w:gridCol w:w="1080"/>
              <w:gridCol w:w="1170"/>
              <w:gridCol w:w="709"/>
              <w:gridCol w:w="709"/>
              <w:gridCol w:w="709"/>
              <w:gridCol w:w="708"/>
              <w:gridCol w:w="709"/>
              <w:gridCol w:w="709"/>
              <w:gridCol w:w="709"/>
              <w:gridCol w:w="708"/>
              <w:gridCol w:w="567"/>
              <w:gridCol w:w="783"/>
            </w:tblGrid>
            <w:tr w:rsidR="00BB52D6" w:rsidRPr="004B5A30" w14:paraId="1E21534A" w14:textId="77777777" w:rsidTr="006538D5">
              <w:trPr>
                <w:cantSplit/>
              </w:trPr>
              <w:tc>
                <w:tcPr>
                  <w:tcW w:w="2677" w:type="dxa"/>
                  <w:vMerge w:val="restart"/>
                  <w:vAlign w:val="center"/>
                </w:tcPr>
                <w:p w14:paraId="15E7FD3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Nr. Crt.</w:t>
                  </w:r>
                </w:p>
              </w:tc>
              <w:tc>
                <w:tcPr>
                  <w:tcW w:w="1080" w:type="dxa"/>
                  <w:vMerge w:val="restart"/>
                  <w:vAlign w:val="center"/>
                </w:tcPr>
                <w:p w14:paraId="7FE908F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Activitatea</w:t>
                  </w:r>
                </w:p>
              </w:tc>
              <w:tc>
                <w:tcPr>
                  <w:tcW w:w="1170" w:type="dxa"/>
                  <w:vMerge w:val="restart"/>
                  <w:vAlign w:val="center"/>
                </w:tcPr>
                <w:p w14:paraId="2A0975C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Responsabil</w:t>
                  </w:r>
                </w:p>
              </w:tc>
              <w:tc>
                <w:tcPr>
                  <w:tcW w:w="3544" w:type="dxa"/>
                  <w:gridSpan w:val="5"/>
                  <w:vAlign w:val="center"/>
                </w:tcPr>
                <w:p w14:paraId="47F7ED9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Anul 1</w:t>
                  </w:r>
                </w:p>
              </w:tc>
              <w:tc>
                <w:tcPr>
                  <w:tcW w:w="3476" w:type="dxa"/>
                  <w:gridSpan w:val="5"/>
                  <w:vAlign w:val="center"/>
                </w:tcPr>
                <w:p w14:paraId="0D62B0B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Anul n</w:t>
                  </w:r>
                </w:p>
              </w:tc>
            </w:tr>
            <w:tr w:rsidR="00BB52D6" w:rsidRPr="004B5A30" w14:paraId="4682F75C" w14:textId="77777777" w:rsidTr="006538D5">
              <w:trPr>
                <w:cantSplit/>
              </w:trPr>
              <w:tc>
                <w:tcPr>
                  <w:tcW w:w="2677" w:type="dxa"/>
                  <w:vMerge/>
                  <w:vAlign w:val="center"/>
                </w:tcPr>
                <w:p w14:paraId="7F85015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080" w:type="dxa"/>
                  <w:vMerge/>
                  <w:vAlign w:val="center"/>
                </w:tcPr>
                <w:p w14:paraId="2C906C8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170" w:type="dxa"/>
                  <w:vMerge/>
                  <w:vAlign w:val="center"/>
                </w:tcPr>
                <w:p w14:paraId="3BA114E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vAlign w:val="center"/>
                </w:tcPr>
                <w:p w14:paraId="2DAB6D7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1*</w:t>
                  </w:r>
                </w:p>
              </w:tc>
              <w:tc>
                <w:tcPr>
                  <w:tcW w:w="709" w:type="dxa"/>
                  <w:vAlign w:val="center"/>
                </w:tcPr>
                <w:p w14:paraId="2492FA4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2</w:t>
                  </w:r>
                </w:p>
              </w:tc>
              <w:tc>
                <w:tcPr>
                  <w:tcW w:w="709" w:type="dxa"/>
                  <w:vAlign w:val="center"/>
                </w:tcPr>
                <w:p w14:paraId="3598F2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3</w:t>
                  </w:r>
                </w:p>
              </w:tc>
              <w:tc>
                <w:tcPr>
                  <w:tcW w:w="708" w:type="dxa"/>
                  <w:vAlign w:val="center"/>
                </w:tcPr>
                <w:p w14:paraId="479A128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w:t>
                  </w:r>
                </w:p>
              </w:tc>
              <w:tc>
                <w:tcPr>
                  <w:tcW w:w="709" w:type="dxa"/>
                  <w:vAlign w:val="center"/>
                </w:tcPr>
                <w:p w14:paraId="7CC4817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12</w:t>
                  </w:r>
                </w:p>
              </w:tc>
              <w:tc>
                <w:tcPr>
                  <w:tcW w:w="709" w:type="dxa"/>
                  <w:vAlign w:val="center"/>
                </w:tcPr>
                <w:p w14:paraId="19A8226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1</w:t>
                  </w:r>
                </w:p>
              </w:tc>
              <w:tc>
                <w:tcPr>
                  <w:tcW w:w="709" w:type="dxa"/>
                  <w:vAlign w:val="center"/>
                </w:tcPr>
                <w:p w14:paraId="623B9CD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2</w:t>
                  </w:r>
                </w:p>
              </w:tc>
              <w:tc>
                <w:tcPr>
                  <w:tcW w:w="708" w:type="dxa"/>
                  <w:vAlign w:val="center"/>
                </w:tcPr>
                <w:p w14:paraId="23FD718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3</w:t>
                  </w:r>
                </w:p>
              </w:tc>
              <w:tc>
                <w:tcPr>
                  <w:tcW w:w="567" w:type="dxa"/>
                  <w:vAlign w:val="center"/>
                </w:tcPr>
                <w:p w14:paraId="4CF9E89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w:t>
                  </w:r>
                </w:p>
              </w:tc>
              <w:tc>
                <w:tcPr>
                  <w:tcW w:w="783" w:type="dxa"/>
                  <w:vAlign w:val="center"/>
                </w:tcPr>
                <w:p w14:paraId="2A5CD5C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Luna 12</w:t>
                  </w:r>
                </w:p>
              </w:tc>
            </w:tr>
            <w:tr w:rsidR="00BB52D6" w:rsidRPr="004B5A30" w14:paraId="76B67F46" w14:textId="77777777" w:rsidTr="006538D5">
              <w:tc>
                <w:tcPr>
                  <w:tcW w:w="2677" w:type="dxa"/>
                </w:tcPr>
                <w:p w14:paraId="29584EC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 II.1.</w:t>
                  </w:r>
                </w:p>
              </w:tc>
              <w:tc>
                <w:tcPr>
                  <w:tcW w:w="1080" w:type="dxa"/>
                </w:tcPr>
                <w:p w14:paraId="3BD1FCC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170" w:type="dxa"/>
                </w:tcPr>
                <w:p w14:paraId="01DB671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590F90E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4538130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133E6A6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5C84C51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6C8ABF4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21D7F2A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7485135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3043B13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567" w:type="dxa"/>
                </w:tcPr>
                <w:p w14:paraId="2FF194D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83" w:type="dxa"/>
                </w:tcPr>
                <w:p w14:paraId="61E704F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50829698" w14:textId="77777777" w:rsidTr="006538D5">
              <w:tc>
                <w:tcPr>
                  <w:tcW w:w="2677" w:type="dxa"/>
                </w:tcPr>
                <w:p w14:paraId="523D90D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 II.2.</w:t>
                  </w:r>
                </w:p>
              </w:tc>
              <w:tc>
                <w:tcPr>
                  <w:tcW w:w="1080" w:type="dxa"/>
                </w:tcPr>
                <w:p w14:paraId="1EE9B3D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170" w:type="dxa"/>
                </w:tcPr>
                <w:p w14:paraId="06A3FF2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5C7FD3F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2EF41E1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66337DB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606AF77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02A4D1E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081612F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51E26B7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7641ADF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567" w:type="dxa"/>
                </w:tcPr>
                <w:p w14:paraId="50BC471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83" w:type="dxa"/>
                </w:tcPr>
                <w:p w14:paraId="6200B73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11F505C7" w14:textId="77777777" w:rsidTr="006538D5">
              <w:tc>
                <w:tcPr>
                  <w:tcW w:w="2677" w:type="dxa"/>
                </w:tcPr>
                <w:p w14:paraId="3CD8339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w:t>
                  </w:r>
                </w:p>
              </w:tc>
              <w:tc>
                <w:tcPr>
                  <w:tcW w:w="1080" w:type="dxa"/>
                </w:tcPr>
                <w:p w14:paraId="4D3FF0A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170" w:type="dxa"/>
                </w:tcPr>
                <w:p w14:paraId="290158B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33B4667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2ACB360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50E5564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092AEB0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4E876F9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3CCFE97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dxa"/>
                </w:tcPr>
                <w:p w14:paraId="0F3C414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8" w:type="dxa"/>
                </w:tcPr>
                <w:p w14:paraId="15A088A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567" w:type="dxa"/>
                </w:tcPr>
                <w:p w14:paraId="4AA8067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83" w:type="dxa"/>
                </w:tcPr>
                <w:p w14:paraId="2B0C4D0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0507773D" w14:textId="60E22620" w:rsidR="00BB52D6" w:rsidRPr="004B5A30" w:rsidRDefault="00BB52D6" w:rsidP="00D36AE7">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 Anul 1, luna 1 = luna în care s</w:t>
            </w:r>
            <w:r w:rsidR="004B5A30" w:rsidRPr="004B5A30">
              <w:rPr>
                <w:rFonts w:asciiTheme="minorHAnsi" w:eastAsiaTheme="majorEastAsia" w:hAnsiTheme="minorHAnsi" w:cstheme="minorHAnsi"/>
                <w:color w:val="002060"/>
                <w:sz w:val="20"/>
                <w:szCs w:val="20"/>
                <w:lang w:eastAsia="sk-SK"/>
              </w:rPr>
              <w:t>e va derula</w:t>
            </w:r>
            <w:r w:rsidRPr="004B5A30">
              <w:rPr>
                <w:rFonts w:asciiTheme="minorHAnsi" w:eastAsiaTheme="majorEastAsia" w:hAnsiTheme="minorHAnsi" w:cstheme="minorHAnsi"/>
                <w:color w:val="002060"/>
                <w:sz w:val="20"/>
                <w:szCs w:val="20"/>
                <w:lang w:eastAsia="sk-SK"/>
              </w:rPr>
              <w:t xml:space="preserve"> prima activitate/ subactivitate din cadrul proiectului </w:t>
            </w:r>
          </w:p>
        </w:tc>
      </w:tr>
      <w:tr w:rsidR="00BB52D6" w:rsidRPr="004B5A30" w14:paraId="05659FEE" w14:textId="77777777" w:rsidTr="006538D5">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44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Durata de implementare a proiectului</w:t>
            </w:r>
          </w:p>
          <w:p w14:paraId="50CF69E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01F382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 xml:space="preserve">Durata de implementare a proiectului: între ..............(data primei activități legate de realizarea proiectului, zi/luna/an și zi/lună/an) și ............. ..............(data primei activități legate de realizarea proiectului, zi/luna/an și zi/lună/an) </w:t>
            </w:r>
          </w:p>
          <w:p w14:paraId="08BA43EE" w14:textId="6E986C31"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 xml:space="preserve">Durata trebuie să fie corelată cu calendarul activităților de la </w:t>
            </w:r>
            <w:r w:rsidR="004B5A30" w:rsidRPr="004B5A30">
              <w:rPr>
                <w:rFonts w:asciiTheme="minorHAnsi" w:eastAsiaTheme="majorEastAsia" w:hAnsiTheme="minorHAnsi" w:cstheme="minorHAnsi"/>
                <w:color w:val="002060"/>
                <w:sz w:val="20"/>
                <w:szCs w:val="20"/>
                <w:lang w:eastAsia="sk-SK"/>
              </w:rPr>
              <w:t>secțiunea</w:t>
            </w:r>
            <w:r w:rsidRPr="004B5A30">
              <w:rPr>
                <w:rFonts w:asciiTheme="minorHAnsi" w:eastAsiaTheme="majorEastAsia" w:hAnsiTheme="minorHAnsi" w:cstheme="minorHAnsi"/>
                <w:color w:val="002060"/>
                <w:sz w:val="20"/>
                <w:szCs w:val="20"/>
                <w:lang w:eastAsia="sk-SK"/>
              </w:rPr>
              <w:t xml:space="preserve"> </w:t>
            </w:r>
            <w:r w:rsidR="004B5A30" w:rsidRPr="004B5A30">
              <w:rPr>
                <w:rFonts w:asciiTheme="minorHAnsi" w:eastAsiaTheme="majorEastAsia" w:hAnsiTheme="minorHAnsi" w:cstheme="minorHAnsi"/>
                <w:color w:val="002060"/>
                <w:sz w:val="20"/>
                <w:szCs w:val="20"/>
                <w:lang w:eastAsia="sk-SK"/>
              </w:rPr>
              <w:t>2.2 Tipuri de cheltuieli eligibile în cadrul apelului din Ghid</w:t>
            </w:r>
          </w:p>
          <w:p w14:paraId="6CCCBC6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256A7A3E"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2A8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Sustenabilitatea proiectului</w:t>
            </w:r>
          </w:p>
          <w:p w14:paraId="0F2D584F" w14:textId="198667F5"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Detaliați modalități concrete, clare și fezabile de continuare a utilizării investițiilor prevăzute în proiect, pe termen mediu și lung, inclusiv prin argumentarea beneficiilor pentru personalul didactic</w:t>
            </w:r>
            <w:r w:rsidR="004B5A30" w:rsidRPr="004B5A30">
              <w:rPr>
                <w:rFonts w:asciiTheme="minorHAnsi" w:eastAsiaTheme="majorEastAsia" w:hAnsiTheme="minorHAnsi" w:cstheme="minorHAnsi"/>
                <w:color w:val="002060"/>
                <w:sz w:val="20"/>
                <w:szCs w:val="20"/>
              </w:rPr>
              <w:t xml:space="preserve"> si</w:t>
            </w:r>
            <w:r w:rsidRPr="004B5A30">
              <w:rPr>
                <w:rFonts w:asciiTheme="minorHAnsi" w:eastAsiaTheme="majorEastAsia" w:hAnsiTheme="minorHAnsi" w:cstheme="minorHAnsi"/>
                <w:color w:val="002060"/>
                <w:sz w:val="20"/>
                <w:szCs w:val="20"/>
              </w:rPr>
              <w:t xml:space="preserve"> elevi </w:t>
            </w:r>
          </w:p>
          <w:p w14:paraId="59A18B5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Precizați modul în care proiectul se va auto-susține financiar după încetarea finanțării solicitate prin prezenta cerere de finanțare, capacitatea de a asigura operarea și întreținerea investiției după finalizare. </w:t>
            </w:r>
          </w:p>
        </w:tc>
      </w:tr>
      <w:tr w:rsidR="00BB52D6" w:rsidRPr="004B5A30" w14:paraId="696014B8" w14:textId="77777777" w:rsidTr="006538D5">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71D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lastRenderedPageBreak/>
              <w:t>Achizițiile derulate în cadrul proiectului</w:t>
            </w:r>
          </w:p>
          <w:p w14:paraId="3D7D273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Vă rugăm să completați tabelul privind planul achizițiilor proiectului (planul de atribuire a contractelor):</w:t>
            </w:r>
          </w:p>
          <w:p w14:paraId="0556537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Atribuirea contractelor de achiziție trebuie să respecte prevederile legislației aplicabile în domeniul achizițiilor publice.</w:t>
            </w:r>
          </w:p>
          <w:p w14:paraId="5BCC72B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D59ADB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xml:space="preserve">Plan Achiziții </w:t>
            </w: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59"/>
              <w:gridCol w:w="1104"/>
              <w:gridCol w:w="1592"/>
              <w:gridCol w:w="1758"/>
              <w:gridCol w:w="1761"/>
              <w:gridCol w:w="2073"/>
              <w:gridCol w:w="1591"/>
              <w:gridCol w:w="1741"/>
            </w:tblGrid>
            <w:tr w:rsidR="00BB52D6" w:rsidRPr="004B5A30" w14:paraId="5F932813" w14:textId="77777777" w:rsidTr="006538D5">
              <w:trPr>
                <w:cantSplit/>
                <w:trHeight w:val="259"/>
              </w:trPr>
              <w:tc>
                <w:tcPr>
                  <w:tcW w:w="268" w:type="pct"/>
                  <w:shd w:val="clear" w:color="auto" w:fill="E0E0E0"/>
                  <w:vAlign w:val="center"/>
                </w:tcPr>
                <w:p w14:paraId="04696FF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Nr. crt.</w:t>
                  </w:r>
                </w:p>
              </w:tc>
              <w:tc>
                <w:tcPr>
                  <w:tcW w:w="449" w:type="pct"/>
                  <w:shd w:val="clear" w:color="auto" w:fill="E0E0E0"/>
                  <w:vAlign w:val="center"/>
                </w:tcPr>
                <w:p w14:paraId="5BFA0D1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Obiectul contractului</w:t>
                  </w:r>
                </w:p>
              </w:tc>
              <w:tc>
                <w:tcPr>
                  <w:tcW w:w="648" w:type="pct"/>
                  <w:shd w:val="clear" w:color="auto" w:fill="E0E0E0"/>
                  <w:vAlign w:val="center"/>
                </w:tcPr>
                <w:p w14:paraId="22D4C61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Valoarea estimată a contractului fără TVA (lei)</w:t>
                  </w:r>
                </w:p>
              </w:tc>
              <w:tc>
                <w:tcPr>
                  <w:tcW w:w="716" w:type="pct"/>
                  <w:shd w:val="clear" w:color="auto" w:fill="E0E0E0"/>
                  <w:vAlign w:val="center"/>
                </w:tcPr>
                <w:p w14:paraId="57C0CDB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Data estimativă a începerii procedurii</w:t>
                  </w:r>
                </w:p>
              </w:tc>
              <w:tc>
                <w:tcPr>
                  <w:tcW w:w="717" w:type="pct"/>
                  <w:shd w:val="clear" w:color="auto" w:fill="E0E0E0"/>
                  <w:vAlign w:val="center"/>
                </w:tcPr>
                <w:p w14:paraId="1AA1433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Data estimativă a finalizării procedurii</w:t>
                  </w:r>
                </w:p>
              </w:tc>
              <w:tc>
                <w:tcPr>
                  <w:tcW w:w="844" w:type="pct"/>
                  <w:shd w:val="clear" w:color="auto" w:fill="E0E0E0"/>
                  <w:vAlign w:val="center"/>
                </w:tcPr>
                <w:p w14:paraId="379B9AD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Procedura urmată în conformitate cu prevederile legale în vigoare</w:t>
                  </w:r>
                </w:p>
              </w:tc>
              <w:tc>
                <w:tcPr>
                  <w:tcW w:w="648" w:type="pct"/>
                  <w:shd w:val="clear" w:color="auto" w:fill="E0E0E0"/>
                  <w:vAlign w:val="center"/>
                </w:tcPr>
                <w:p w14:paraId="67904DD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Durata estimată a contractului</w:t>
                  </w:r>
                </w:p>
              </w:tc>
              <w:tc>
                <w:tcPr>
                  <w:tcW w:w="709" w:type="pct"/>
                  <w:shd w:val="clear" w:color="auto" w:fill="E0E0E0"/>
                  <w:vAlign w:val="center"/>
                </w:tcPr>
                <w:p w14:paraId="26066D1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Linia/liniile bugetară/bugetare unde a fost încadrată valoarea estimată a achiziției, inclusiv detalierea sumelor încadrate pe fiecare linie bugetara</w:t>
                  </w:r>
                </w:p>
              </w:tc>
            </w:tr>
            <w:tr w:rsidR="00BB52D6" w:rsidRPr="004B5A30" w14:paraId="059DC587" w14:textId="77777777" w:rsidTr="006538D5">
              <w:trPr>
                <w:cantSplit/>
                <w:trHeight w:val="294"/>
              </w:trPr>
              <w:tc>
                <w:tcPr>
                  <w:tcW w:w="268" w:type="pct"/>
                </w:tcPr>
                <w:p w14:paraId="2B75474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1</w:t>
                  </w:r>
                </w:p>
              </w:tc>
              <w:tc>
                <w:tcPr>
                  <w:tcW w:w="449" w:type="pct"/>
                </w:tcPr>
                <w:p w14:paraId="4D3B671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7AEF05C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tc>
              <w:tc>
                <w:tcPr>
                  <w:tcW w:w="716" w:type="pct"/>
                </w:tcPr>
                <w:p w14:paraId="3EBE232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17" w:type="pct"/>
                </w:tcPr>
                <w:p w14:paraId="1F58348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844" w:type="pct"/>
                </w:tcPr>
                <w:p w14:paraId="15E3642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4F85E87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pct"/>
                </w:tcPr>
                <w:p w14:paraId="5F34BF5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1C4E10A3" w14:textId="77777777" w:rsidTr="006538D5">
              <w:trPr>
                <w:cantSplit/>
                <w:trHeight w:val="229"/>
              </w:trPr>
              <w:tc>
                <w:tcPr>
                  <w:tcW w:w="268" w:type="pct"/>
                </w:tcPr>
                <w:p w14:paraId="10AF79C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2</w:t>
                  </w:r>
                </w:p>
              </w:tc>
              <w:tc>
                <w:tcPr>
                  <w:tcW w:w="449" w:type="pct"/>
                </w:tcPr>
                <w:p w14:paraId="36DE8CF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12D203B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16" w:type="pct"/>
                </w:tcPr>
                <w:p w14:paraId="1DE5819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17" w:type="pct"/>
                </w:tcPr>
                <w:p w14:paraId="08A925D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844" w:type="pct"/>
                </w:tcPr>
                <w:p w14:paraId="5C1E8F5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1B6DC05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pct"/>
                </w:tcPr>
                <w:p w14:paraId="5C78AB3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43CFB33C" w14:textId="77777777" w:rsidTr="006538D5">
              <w:trPr>
                <w:cantSplit/>
                <w:trHeight w:val="245"/>
              </w:trPr>
              <w:tc>
                <w:tcPr>
                  <w:tcW w:w="268" w:type="pct"/>
                </w:tcPr>
                <w:p w14:paraId="79E1100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w:t>
                  </w:r>
                </w:p>
              </w:tc>
              <w:tc>
                <w:tcPr>
                  <w:tcW w:w="449" w:type="pct"/>
                </w:tcPr>
                <w:p w14:paraId="4A3011E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312C1B2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16" w:type="pct"/>
                </w:tcPr>
                <w:p w14:paraId="041A2BD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17" w:type="pct"/>
                </w:tcPr>
                <w:p w14:paraId="7B0FAE7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844" w:type="pct"/>
                </w:tcPr>
                <w:p w14:paraId="23A403C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48" w:type="pct"/>
                </w:tcPr>
                <w:p w14:paraId="66311A1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09" w:type="pct"/>
                </w:tcPr>
                <w:p w14:paraId="04C2E4C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121BD1D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b/>
            </w:r>
            <w:bookmarkStart w:id="17" w:name="_Ref173129625"/>
          </w:p>
          <w:bookmarkEnd w:id="17"/>
          <w:p w14:paraId="504D5B0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782"/>
              <w:gridCol w:w="1616"/>
              <w:gridCol w:w="1080"/>
              <w:gridCol w:w="1979"/>
              <w:gridCol w:w="1618"/>
              <w:gridCol w:w="1891"/>
              <w:gridCol w:w="3329"/>
            </w:tblGrid>
            <w:tr w:rsidR="00BB52D6" w:rsidRPr="004B5A30" w14:paraId="512BC47C" w14:textId="77777777" w:rsidTr="006538D5">
              <w:trPr>
                <w:cantSplit/>
                <w:trHeight w:val="211"/>
              </w:trPr>
              <w:tc>
                <w:tcPr>
                  <w:tcW w:w="318" w:type="pct"/>
                </w:tcPr>
                <w:p w14:paraId="17C4BB1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57" w:type="pct"/>
                </w:tcPr>
                <w:p w14:paraId="714B22A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439" w:type="pct"/>
                </w:tcPr>
                <w:p w14:paraId="6A7D0F5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805" w:type="pct"/>
                </w:tcPr>
                <w:p w14:paraId="5AC2A97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658" w:type="pct"/>
                </w:tcPr>
                <w:p w14:paraId="78EC15C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769" w:type="pct"/>
                </w:tcPr>
                <w:p w14:paraId="140CE53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1354" w:type="pct"/>
                </w:tcPr>
                <w:p w14:paraId="4DC31C9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171DB2C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114E2D06" w14:textId="77777777" w:rsidTr="006538D5">
        <w:trPr>
          <w:trHeight w:val="44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A145"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Planul de achiziții trebuie stabilit astfel încât procedurile să fie finalizate cu respectarea termenelor stabilite în Ghid și cu calendarul îndeplinirii țintelor PNRR.</w:t>
            </w:r>
          </w:p>
          <w:p w14:paraId="565740FC" w14:textId="77777777" w:rsidR="00CD3348" w:rsidRPr="004B5A30" w:rsidRDefault="00CD3348" w:rsidP="004B5A30">
            <w:pPr>
              <w:keepNext/>
              <w:keepLines/>
              <w:spacing w:after="0" w:line="240" w:lineRule="auto"/>
              <w:outlineLvl w:val="0"/>
              <w:rPr>
                <w:rFonts w:asciiTheme="minorHAnsi" w:eastAsiaTheme="majorEastAsia" w:hAnsiTheme="minorHAnsi" w:cstheme="minorHAnsi"/>
                <w:color w:val="002060"/>
                <w:sz w:val="20"/>
                <w:szCs w:val="20"/>
              </w:rPr>
            </w:pPr>
          </w:p>
          <w:p w14:paraId="6C64E95F" w14:textId="77777777" w:rsidR="00CD3348" w:rsidRPr="004B5A30" w:rsidRDefault="00CD3348"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Managementul proiectului</w:t>
            </w:r>
          </w:p>
          <w:p w14:paraId="7659DBF1" w14:textId="77777777" w:rsidR="00CD3348" w:rsidRPr="004B5A30" w:rsidRDefault="00CD3348"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Prezentați modalitatea de monitorizare și de evaluare a proiectului</w:t>
            </w:r>
          </w:p>
          <w:p w14:paraId="7057A542" w14:textId="77777777" w:rsidR="00CD3348" w:rsidRPr="004B5A30" w:rsidRDefault="00CD3348" w:rsidP="004B5A30">
            <w:pPr>
              <w:keepNext/>
              <w:keepLines/>
              <w:spacing w:after="0" w:line="240" w:lineRule="auto"/>
              <w:outlineLvl w:val="0"/>
              <w:rPr>
                <w:rFonts w:asciiTheme="minorHAnsi" w:eastAsiaTheme="majorEastAsia" w:hAnsiTheme="minorHAnsi" w:cstheme="minorHAnsi"/>
                <w:color w:val="002060"/>
                <w:sz w:val="20"/>
                <w:szCs w:val="20"/>
              </w:rPr>
            </w:pPr>
          </w:p>
          <w:p w14:paraId="2607B8ED" w14:textId="6D6BC6CA" w:rsidR="00CD3348" w:rsidRPr="004B5A30" w:rsidRDefault="00CD3348"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bl>
    <w:p w14:paraId="732E814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12547" w:type="dxa"/>
        <w:tblCellMar>
          <w:left w:w="10" w:type="dxa"/>
          <w:right w:w="10" w:type="dxa"/>
        </w:tblCellMar>
        <w:tblLook w:val="0000" w:firstRow="0" w:lastRow="0" w:firstColumn="0" w:lastColumn="0" w:noHBand="0" w:noVBand="0"/>
      </w:tblPr>
      <w:tblGrid>
        <w:gridCol w:w="12531"/>
        <w:gridCol w:w="26"/>
      </w:tblGrid>
      <w:tr w:rsidR="00BB52D6" w:rsidRPr="004B5A30" w14:paraId="28E7F099" w14:textId="77777777" w:rsidTr="00CD3348">
        <w:trPr>
          <w:gridAfter w:val="1"/>
          <w:wAfter w:w="26" w:type="dxa"/>
          <w:trHeight w:val="1763"/>
        </w:trPr>
        <w:tc>
          <w:tcPr>
            <w:tcW w:w="1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4FF4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lastRenderedPageBreak/>
              <w:t>Prezentați indicatorii utilizați pentru determinarea nivelului de realizare a obiectivelor proiectului</w:t>
            </w:r>
          </w:p>
          <w:tbl>
            <w:tblPr>
              <w:tblW w:w="123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
            <w:tblGrid>
              <w:gridCol w:w="972"/>
              <w:gridCol w:w="9721"/>
              <w:gridCol w:w="1612"/>
            </w:tblGrid>
            <w:tr w:rsidR="00BB52D6" w:rsidRPr="004B5A30" w14:paraId="1BDA715A" w14:textId="77777777" w:rsidTr="00CD3348">
              <w:trPr>
                <w:trHeight w:val="233"/>
              </w:trPr>
              <w:tc>
                <w:tcPr>
                  <w:tcW w:w="395" w:type="pct"/>
                  <w:shd w:val="clear" w:color="auto" w:fill="D9E2F3" w:themeFill="accent1" w:themeFillTint="33"/>
                </w:tcPr>
                <w:p w14:paraId="5227131F" w14:textId="77777777" w:rsidR="00BB52D6" w:rsidRPr="004B5A30" w:rsidRDefault="00BB52D6" w:rsidP="004B5A30">
                  <w:pPr>
                    <w:suppressAutoHyphens w:val="0"/>
                    <w:autoSpaceDN/>
                    <w:spacing w:after="0" w:line="240" w:lineRule="auto"/>
                    <w:textAlignment w:val="auto"/>
                    <w:rPr>
                      <w:rFonts w:asciiTheme="minorHAnsi" w:eastAsia="Arial Narrow" w:hAnsiTheme="minorHAnsi" w:cstheme="minorHAnsi"/>
                      <w:color w:val="002060"/>
                      <w:sz w:val="20"/>
                      <w:szCs w:val="20"/>
                    </w:rPr>
                  </w:pPr>
                </w:p>
              </w:tc>
              <w:tc>
                <w:tcPr>
                  <w:tcW w:w="3950" w:type="pct"/>
                  <w:shd w:val="clear" w:color="auto" w:fill="D9E2F3" w:themeFill="accent1" w:themeFillTint="33"/>
                </w:tcPr>
                <w:p w14:paraId="4015801A"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c>
                <w:tcPr>
                  <w:tcW w:w="655" w:type="pct"/>
                  <w:shd w:val="clear" w:color="auto" w:fill="D9E2F3" w:themeFill="accent1" w:themeFillTint="33"/>
                </w:tcPr>
                <w:p w14:paraId="13E0383E"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69819661"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263B4078"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bookmarkStart w:id="18" w:name="_Hlk121773483"/>
                  <w:r w:rsidRPr="004B5A30">
                    <w:rPr>
                      <w:rFonts w:asciiTheme="minorHAnsi" w:eastAsia="Arial Narrow" w:hAnsiTheme="minorHAnsi" w:cstheme="minorHAnsi"/>
                      <w:color w:val="002060"/>
                      <w:sz w:val="20"/>
                      <w:szCs w:val="20"/>
                    </w:rPr>
                    <w:t>Investiția</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A250CF7"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bookmarkStart w:id="19" w:name="_Hlk111662251"/>
                  <w:r w:rsidRPr="004B5A30">
                    <w:rPr>
                      <w:rFonts w:asciiTheme="minorHAnsi" w:eastAsia="Arial Narrow" w:hAnsiTheme="minorHAnsi" w:cstheme="minorHAnsi"/>
                      <w:color w:val="002060"/>
                      <w:sz w:val="20"/>
                      <w:szCs w:val="20"/>
                    </w:rPr>
                    <w:t>Denumirea indicatorului de rezultat</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A6F439D"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unități</w:t>
                  </w:r>
                </w:p>
              </w:tc>
            </w:tr>
            <w:tr w:rsidR="00BB52D6" w:rsidRPr="004B5A30" w14:paraId="4D5E7EB5"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2B72F7DB"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I9</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749B669F"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laboratoare de informatică din unități de învățământ primar, gimnazial, liceal, unități conexe, dotate cu echipamente</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8BCC858"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45100030"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3D2FBC12"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I9</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6B4EE1F7"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bookmarkStart w:id="20" w:name="_Hlk111315502"/>
                  <w:r w:rsidRPr="004B5A30">
                    <w:rPr>
                      <w:rFonts w:asciiTheme="minorHAnsi" w:eastAsia="Arial Narrow" w:hAnsiTheme="minorHAnsi" w:cstheme="minorHAnsi"/>
                      <w:color w:val="002060"/>
                      <w:sz w:val="20"/>
                      <w:szCs w:val="20"/>
                    </w:rPr>
                    <w:t>Nr. laboratoarele de informatică din unități de învățământ de nivel preșcolar (grădinițe) dotate cu echipamente</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C3FC25B"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045BBC3B"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11E41731"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765A7FE6"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săli de clasă/spatii pentru activități extrașcolare din unități de învățământ preuniversitar si unități conexe, dotate cu echipamente pentru organizarea în mediul virtual</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8E9973D"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525C6A01"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E50D855"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E8817DD"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săli de clasă/săli pentru activități extrașcolare sau sportive din unități de învățământ preuniversitar, unități conexe, dotate cu mobilier</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16082ABE"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211C9332"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3E5B7DEF"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56FAFDEF"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laboratoare școlare din unități de învățământ preuniversitar dotate cu mobilier specific și materiale didactice specifice, din care:</w:t>
                  </w:r>
                </w:p>
                <w:p w14:paraId="75EC97EE" w14:textId="77777777" w:rsidR="00BB52D6" w:rsidRPr="004B5A30" w:rsidRDefault="00BB52D6" w:rsidP="004B5A30">
                  <w:pPr>
                    <w:widowControl w:val="0"/>
                    <w:numPr>
                      <w:ilvl w:val="0"/>
                      <w:numId w:val="14"/>
                    </w:numPr>
                    <w:suppressAutoHyphens w:val="0"/>
                    <w:autoSpaceDN/>
                    <w:spacing w:after="0" w:line="240" w:lineRule="auto"/>
                    <w:ind w:left="301" w:hanging="270"/>
                    <w:contextualSpacing/>
                    <w:jc w:val="both"/>
                    <w:textAlignment w:val="auto"/>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laboratoare de fizică, chimie, biologie, robotică, matematică etc</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108D8B10"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15CD83F4"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6047A959"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3838A069"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laboratoare școlare din unități de învățământ preuniversitar dotate cu echipament digital, din care</w:t>
                  </w:r>
                </w:p>
                <w:p w14:paraId="6F6EB741" w14:textId="77777777" w:rsidR="00BB52D6" w:rsidRPr="004B5A30" w:rsidRDefault="00BB52D6" w:rsidP="004B5A30">
                  <w:pPr>
                    <w:widowControl w:val="0"/>
                    <w:numPr>
                      <w:ilvl w:val="0"/>
                      <w:numId w:val="14"/>
                    </w:numPr>
                    <w:suppressAutoHyphens w:val="0"/>
                    <w:autoSpaceDN/>
                    <w:spacing w:after="0" w:line="240" w:lineRule="auto"/>
                    <w:ind w:left="301" w:hanging="270"/>
                    <w:contextualSpacing/>
                    <w:jc w:val="both"/>
                    <w:textAlignment w:val="auto"/>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laboratoare de fizică, chimie, biologie, robotică, matematică etc</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5793406"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106D27DA"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084BDCD8"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6163FC98" w14:textId="67DAEE5A"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Nr. cabinete, cabinete de asistență psihopedagogică</w:t>
                  </w:r>
                  <w:r w:rsidR="00342F5E" w:rsidRPr="004B5A30">
                    <w:rPr>
                      <w:rFonts w:asciiTheme="minorHAnsi" w:eastAsia="Arial Narrow" w:hAnsiTheme="minorHAnsi" w:cstheme="minorHAnsi"/>
                      <w:color w:val="002060"/>
                      <w:sz w:val="20"/>
                      <w:szCs w:val="20"/>
                    </w:rPr>
                    <w:t xml:space="preserve"> etc</w:t>
                  </w:r>
                  <w:r w:rsidR="00B40CFC" w:rsidRPr="004B5A30">
                    <w:rPr>
                      <w:rFonts w:asciiTheme="minorHAnsi" w:eastAsia="Arial Narrow" w:hAnsiTheme="minorHAnsi" w:cstheme="minorHAnsi"/>
                      <w:color w:val="002060"/>
                      <w:sz w:val="20"/>
                      <w:szCs w:val="20"/>
                    </w:rPr>
                    <w:t>,</w:t>
                  </w:r>
                  <w:r w:rsidRPr="004B5A30">
                    <w:rPr>
                      <w:rFonts w:asciiTheme="minorHAnsi" w:eastAsia="Arial Narrow" w:hAnsiTheme="minorHAnsi" w:cstheme="minorHAnsi"/>
                      <w:color w:val="002060"/>
                      <w:sz w:val="20"/>
                      <w:szCs w:val="20"/>
                    </w:rPr>
                    <w:t xml:space="preserve"> inclusiv echipamente digitale</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53DE40EA"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0C2FF21A"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69E9DAD"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I11</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4E13DAA0"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 xml:space="preserve">Nr. laboratoare informatice dotate din școli </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6AB711BA"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r w:rsidR="00BB52D6" w:rsidRPr="004B5A30" w14:paraId="3CC6E6FC" w14:textId="77777777" w:rsidTr="00CD3348">
              <w:trPr>
                <w:trHeight w:val="233"/>
              </w:trPr>
              <w:tc>
                <w:tcPr>
                  <w:tcW w:w="39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266787A5"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I14</w:t>
                  </w:r>
                </w:p>
              </w:tc>
              <w:tc>
                <w:tcPr>
                  <w:tcW w:w="3950"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6CCB8142"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r w:rsidRPr="004B5A30">
                    <w:rPr>
                      <w:rFonts w:asciiTheme="minorHAnsi" w:eastAsia="Arial Narrow" w:hAnsiTheme="minorHAnsi" w:cstheme="minorHAnsi"/>
                      <w:color w:val="002060"/>
                      <w:sz w:val="20"/>
                      <w:szCs w:val="20"/>
                    </w:rPr>
                    <w:t xml:space="preserve">Nr. ateliere de practică dotate </w:t>
                  </w:r>
                </w:p>
              </w:tc>
              <w:tc>
                <w:tcPr>
                  <w:tcW w:w="655" w:type="pct"/>
                  <w:tcBorders>
                    <w:top w:val="single" w:sz="4" w:space="0" w:color="999999"/>
                    <w:left w:val="single" w:sz="4" w:space="0" w:color="999999"/>
                    <w:bottom w:val="single" w:sz="4" w:space="0" w:color="999999"/>
                    <w:right w:val="single" w:sz="4" w:space="0" w:color="999999"/>
                  </w:tcBorders>
                  <w:shd w:val="clear" w:color="auto" w:fill="D9E2F3" w:themeFill="accent1" w:themeFillTint="33"/>
                </w:tcPr>
                <w:p w14:paraId="562AA348" w14:textId="77777777" w:rsidR="00BB52D6" w:rsidRPr="004B5A30" w:rsidRDefault="00BB52D6" w:rsidP="004B5A30">
                  <w:pPr>
                    <w:keepNext/>
                    <w:keepLines/>
                    <w:spacing w:after="0" w:line="240" w:lineRule="auto"/>
                    <w:outlineLvl w:val="0"/>
                    <w:rPr>
                      <w:rFonts w:asciiTheme="minorHAnsi" w:eastAsia="Arial Narrow" w:hAnsiTheme="minorHAnsi" w:cstheme="minorHAnsi"/>
                      <w:color w:val="002060"/>
                      <w:sz w:val="20"/>
                      <w:szCs w:val="20"/>
                    </w:rPr>
                  </w:pPr>
                </w:p>
              </w:tc>
            </w:tr>
          </w:tbl>
          <w:bookmarkEnd w:id="18"/>
          <w:bookmarkEnd w:id="19"/>
          <w:bookmarkEnd w:id="20"/>
          <w:p w14:paraId="3598259E" w14:textId="77777777" w:rsidR="00BB52D6" w:rsidRPr="004B5A30" w:rsidRDefault="00BB52D6" w:rsidP="004B5A30">
            <w:pPr>
              <w:keepNext/>
              <w:keepLines/>
              <w:tabs>
                <w:tab w:val="left" w:pos="11568"/>
              </w:tab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b/>
            </w:r>
          </w:p>
        </w:tc>
      </w:tr>
      <w:tr w:rsidR="00BB52D6" w:rsidRPr="004B5A30" w14:paraId="72DCE9F9" w14:textId="77777777" w:rsidTr="00CD3348">
        <w:trPr>
          <w:trHeight w:val="361"/>
        </w:trPr>
        <w:tc>
          <w:tcPr>
            <w:tcW w:w="1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DB0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1" w:name="_Toc424641571"/>
            <w:r w:rsidRPr="004B5A30">
              <w:rPr>
                <w:rFonts w:asciiTheme="minorHAnsi" w:eastAsiaTheme="majorEastAsia" w:hAnsiTheme="minorHAnsi" w:cstheme="minorHAnsi"/>
                <w:color w:val="002060"/>
                <w:sz w:val="20"/>
                <w:szCs w:val="20"/>
              </w:rPr>
              <w:t>Informare și publicitate</w:t>
            </w:r>
            <w:bookmarkEnd w:id="21"/>
          </w:p>
          <w:p w14:paraId="2CB04CE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Prezentați minim 3 măsuri de informare, comunicare și publicitate privind operațiunile finanțate prin proiect din Mecanismul de Redresare și Reziliență, conform prevederilor Manualului de Identitate Vizuala al PNRR (MIV).</w:t>
            </w: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ook w:val="01E0" w:firstRow="1" w:lastRow="1" w:firstColumn="1" w:lastColumn="1" w:noHBand="0" w:noVBand="0"/>
            </w:tblPr>
            <w:tblGrid>
              <w:gridCol w:w="6715"/>
              <w:gridCol w:w="3420"/>
              <w:gridCol w:w="2160"/>
            </w:tblGrid>
            <w:tr w:rsidR="00BB52D6" w:rsidRPr="004B5A30" w14:paraId="2D985D74" w14:textId="77777777" w:rsidTr="006538D5">
              <w:tc>
                <w:tcPr>
                  <w:tcW w:w="6715" w:type="dxa"/>
                  <w:vAlign w:val="center"/>
                </w:tcPr>
                <w:p w14:paraId="0283C81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Activitatea de informare și publicitate</w:t>
                  </w:r>
                </w:p>
              </w:tc>
              <w:tc>
                <w:tcPr>
                  <w:tcW w:w="3420" w:type="dxa"/>
                  <w:vAlign w:val="center"/>
                </w:tcPr>
                <w:p w14:paraId="14A0B3D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Perioada estimată de desfășurare</w:t>
                  </w:r>
                </w:p>
              </w:tc>
              <w:tc>
                <w:tcPr>
                  <w:tcW w:w="2160" w:type="dxa"/>
                  <w:vAlign w:val="center"/>
                </w:tcPr>
                <w:p w14:paraId="7420E90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Costuri estimate fără TVA (lei)</w:t>
                  </w:r>
                </w:p>
              </w:tc>
            </w:tr>
            <w:tr w:rsidR="00BB52D6" w:rsidRPr="004B5A30" w14:paraId="2EA772EB" w14:textId="77777777" w:rsidTr="006538D5">
              <w:tc>
                <w:tcPr>
                  <w:tcW w:w="6715" w:type="dxa"/>
                </w:tcPr>
                <w:p w14:paraId="4945EFB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420" w:type="dxa"/>
                </w:tcPr>
                <w:p w14:paraId="1B09879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2160" w:type="dxa"/>
                </w:tcPr>
                <w:p w14:paraId="57A34C0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635434E8" w14:textId="77777777" w:rsidTr="006538D5">
              <w:tc>
                <w:tcPr>
                  <w:tcW w:w="6715" w:type="dxa"/>
                </w:tcPr>
                <w:p w14:paraId="68F06FD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tc>
              <w:tc>
                <w:tcPr>
                  <w:tcW w:w="3420" w:type="dxa"/>
                </w:tcPr>
                <w:p w14:paraId="6AFEABF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2160" w:type="dxa"/>
                </w:tcPr>
                <w:p w14:paraId="471748E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62021DE4" w14:textId="77777777" w:rsidTr="006538D5">
              <w:tc>
                <w:tcPr>
                  <w:tcW w:w="6715" w:type="dxa"/>
                </w:tcPr>
                <w:p w14:paraId="307E9F9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420" w:type="dxa"/>
                </w:tcPr>
                <w:p w14:paraId="04BC5E1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2160" w:type="dxa"/>
                </w:tcPr>
                <w:p w14:paraId="4973293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0641A30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26" w:type="dxa"/>
          </w:tcPr>
          <w:p w14:paraId="1F17E5F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r w:rsidR="00BB52D6" w:rsidRPr="004B5A30" w14:paraId="5D8C23DB" w14:textId="77777777" w:rsidTr="00CD3348">
        <w:trPr>
          <w:trHeight w:val="361"/>
        </w:trPr>
        <w:tc>
          <w:tcPr>
            <w:tcW w:w="1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E1B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Modalitatea de respectare a principiului DNSH </w:t>
            </w:r>
          </w:p>
          <w:p w14:paraId="0FC8888C" w14:textId="3E40B322"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Astfel, descrieți măsurile care vor fi luate, după caz, pentru respectarea principiilor din Ghidul tehnic DNSH (2021/C58/01) aferente măsurii de investiții din Componenta C15 – Educație prevăzute în anexa 9 Declarație privind respectarea principiului DNSH (”Do not signifiant harm”) la Planul Național de Redresare și Reziliență (https://mfe.gov.ro/pnrr/), cu privire la obiectivele de mediu</w:t>
            </w:r>
          </w:p>
        </w:tc>
        <w:tc>
          <w:tcPr>
            <w:tcW w:w="26" w:type="dxa"/>
          </w:tcPr>
          <w:p w14:paraId="1B2B0C8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644864B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84CD0B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2" w:name="_Toc424641572"/>
      <w:r w:rsidRPr="004B5A30">
        <w:rPr>
          <w:rFonts w:asciiTheme="minorHAnsi" w:eastAsiaTheme="majorEastAsia" w:hAnsiTheme="minorHAnsi" w:cstheme="minorHAnsi"/>
          <w:color w:val="002060"/>
          <w:sz w:val="20"/>
          <w:szCs w:val="20"/>
        </w:rPr>
        <w:t>CONCORDANŢA CU POLITICILE UE ŞI LEGISLAŢIA NAŢIONALĂ</w:t>
      </w:r>
      <w:bookmarkEnd w:id="22"/>
    </w:p>
    <w:p w14:paraId="45EFEF9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3" w:name="EqOpp"/>
      <w:bookmarkStart w:id="24" w:name="_Toc424641573"/>
      <w:bookmarkEnd w:id="23"/>
      <w:r w:rsidRPr="004B5A30">
        <w:rPr>
          <w:rFonts w:asciiTheme="minorHAnsi" w:eastAsiaTheme="majorEastAsia" w:hAnsiTheme="minorHAnsi" w:cstheme="minorHAnsi"/>
          <w:color w:val="002060"/>
          <w:sz w:val="20"/>
          <w:szCs w:val="20"/>
        </w:rPr>
        <w:t>Dezvoltarea durabilă</w:t>
      </w:r>
      <w:bookmarkEnd w:id="24"/>
    </w:p>
    <w:p w14:paraId="20C68DE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 xml:space="preserve">Explicați modul în care proiectul contribuie la maximizarea beneficiilor și reducerea efectelor negative asupra mediului înconjurător, inclusiv măsuri de promovare a eficienței energetice. </w:t>
      </w:r>
    </w:p>
    <w:p w14:paraId="7C3DC26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Unde este cazul, prezentați modul în care proiectul propus se încadrează în politica organizației de protecție și îmbunătățire a mediului înconjurător.</w:t>
      </w:r>
    </w:p>
    <w:p w14:paraId="68580F8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lastRenderedPageBreak/>
        <w:t>Subliniați modul în care cerințele privind respectarea principiile privind poluatorul plătește, protecția biodiversității și ecosistemelor, utilizarea eficientă a resurselor, atenuarea și adaptarea la schimbările climatice, reziliența/rezistența la dezastre, regenerarea deșeurilor, calitatea aerului sunt incluse în realizarea și implementarea proiectului.</w:t>
      </w:r>
    </w:p>
    <w:p w14:paraId="1558C91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Prevenirea și gestionarea riscurilor </w:t>
      </w:r>
    </w:p>
    <w:p w14:paraId="0A268A4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Explicați modul în care sunt incluse măsuri privind identificarea, prevenirea și gestionarea riscurilor în realizarea și implementarea proiectului.</w:t>
      </w:r>
    </w:p>
    <w:p w14:paraId="0392F43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5" w:name="_Toc424641574"/>
      <w:r w:rsidRPr="004B5A30">
        <w:rPr>
          <w:rFonts w:asciiTheme="minorHAnsi" w:eastAsiaTheme="majorEastAsia" w:hAnsiTheme="minorHAnsi" w:cstheme="minorHAnsi"/>
          <w:color w:val="002060"/>
          <w:sz w:val="20"/>
          <w:szCs w:val="20"/>
        </w:rPr>
        <w:t>Egalitatea de șanse și nediscriminarea</w:t>
      </w:r>
      <w:bookmarkEnd w:id="25"/>
      <w:r w:rsidRPr="004B5A30">
        <w:rPr>
          <w:rFonts w:asciiTheme="minorHAnsi" w:eastAsiaTheme="majorEastAsia" w:hAnsiTheme="minorHAnsi" w:cstheme="minorHAnsi"/>
          <w:color w:val="002060"/>
          <w:sz w:val="20"/>
          <w:szCs w:val="20"/>
        </w:rPr>
        <w:t xml:space="preserve"> </w:t>
      </w:r>
    </w:p>
    <w:p w14:paraId="37AF036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6" w:name="DezvDurab"/>
      <w:bookmarkStart w:id="27" w:name="_Toc424641575"/>
      <w:bookmarkEnd w:id="26"/>
      <w:r w:rsidRPr="004B5A30">
        <w:rPr>
          <w:rFonts w:asciiTheme="minorHAnsi" w:eastAsiaTheme="majorEastAsia" w:hAnsiTheme="minorHAnsi" w:cstheme="minorHAnsi"/>
          <w:color w:val="002060"/>
          <w:sz w:val="20"/>
          <w:szCs w:val="20"/>
        </w:rPr>
        <w:t>Protecția mediului și eficienta energetică</w:t>
      </w:r>
      <w:bookmarkEnd w:id="27"/>
    </w:p>
    <w:tbl>
      <w:tblPr>
        <w:tblW w:w="0" w:type="auto"/>
        <w:tblLook w:val="0000" w:firstRow="0" w:lastRow="0" w:firstColumn="0" w:lastColumn="0" w:noHBand="0" w:noVBand="0"/>
      </w:tblPr>
      <w:tblGrid>
        <w:gridCol w:w="12483"/>
      </w:tblGrid>
      <w:tr w:rsidR="00BB52D6" w:rsidRPr="004B5A30" w14:paraId="28CEF3B2" w14:textId="77777777" w:rsidTr="006538D5">
        <w:trPr>
          <w:trHeight w:val="822"/>
        </w:trPr>
        <w:tc>
          <w:tcPr>
            <w:tcW w:w="12483" w:type="dxa"/>
          </w:tcPr>
          <w:p w14:paraId="5023173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6D3F19D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r>
    </w:tbl>
    <w:p w14:paraId="2667BC1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bookmarkStart w:id="28" w:name="ITC"/>
      <w:bookmarkStart w:id="29" w:name="_Toc424641576"/>
      <w:bookmarkEnd w:id="28"/>
      <w:r w:rsidRPr="004B5A30">
        <w:rPr>
          <w:rFonts w:asciiTheme="minorHAnsi" w:eastAsiaTheme="majorEastAsia" w:hAnsiTheme="minorHAnsi" w:cstheme="minorHAnsi"/>
          <w:color w:val="002060"/>
          <w:sz w:val="20"/>
          <w:szCs w:val="20"/>
        </w:rPr>
        <w:t>Societatea informațională și noile tehnologii</w:t>
      </w:r>
      <w:bookmarkEnd w:id="29"/>
    </w:p>
    <w:tbl>
      <w:tblPr>
        <w:tblW w:w="0" w:type="auto"/>
        <w:tblLook w:val="0000" w:firstRow="0" w:lastRow="0" w:firstColumn="0" w:lastColumn="0" w:noHBand="0" w:noVBand="0"/>
      </w:tblPr>
      <w:tblGrid>
        <w:gridCol w:w="12627"/>
      </w:tblGrid>
      <w:tr w:rsidR="00BB52D6" w:rsidRPr="004B5A30" w14:paraId="087C2D87" w14:textId="77777777" w:rsidTr="006538D5">
        <w:trPr>
          <w:trHeight w:val="427"/>
        </w:trPr>
        <w:tc>
          <w:tcPr>
            <w:tcW w:w="12627" w:type="dxa"/>
          </w:tcPr>
          <w:p w14:paraId="74A8BD8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Explicați modul în care proiectul contribuie la introducerea noilor tehnologii și/sau a soluțiilor informatice sau la creșterea gradului de utilizare a noilor tehnologi/ soluțiilor informatice în procesul de educație/învățare/formare a elevilor.</w:t>
            </w:r>
          </w:p>
        </w:tc>
      </w:tr>
    </w:tbl>
    <w:p w14:paraId="1EEB582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5A1AE47" w14:textId="3DF40000"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FINANȚAREA PROIECTULUI</w:t>
      </w:r>
    </w:p>
    <w:tbl>
      <w:tblPr>
        <w:tblW w:w="124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0000"/>
        <w:gridCol w:w="1350"/>
      </w:tblGrid>
      <w:tr w:rsidR="00CD3348" w:rsidRPr="00A96481" w14:paraId="2B8AD5B4" w14:textId="77777777" w:rsidTr="00CD3348">
        <w:tc>
          <w:tcPr>
            <w:tcW w:w="1140" w:type="dxa"/>
            <w:shd w:val="clear" w:color="auto" w:fill="DBE5F1"/>
          </w:tcPr>
          <w:p w14:paraId="4B2F87B6" w14:textId="77777777" w:rsidR="00CD3348" w:rsidRPr="00A96481" w:rsidRDefault="00CD3348" w:rsidP="004B5A30">
            <w:pPr>
              <w:spacing w:after="0" w:line="240" w:lineRule="auto"/>
              <w:jc w:val="center"/>
              <w:rPr>
                <w:bCs/>
                <w:color w:val="002060"/>
                <w:sz w:val="20"/>
                <w:szCs w:val="20"/>
              </w:rPr>
            </w:pPr>
            <w:bookmarkStart w:id="30" w:name="_Hlk121939588"/>
            <w:r w:rsidRPr="00A96481">
              <w:rPr>
                <w:bCs/>
                <w:color w:val="002060"/>
                <w:sz w:val="20"/>
                <w:szCs w:val="20"/>
              </w:rPr>
              <w:t>Investiția</w:t>
            </w:r>
          </w:p>
        </w:tc>
        <w:tc>
          <w:tcPr>
            <w:tcW w:w="10000" w:type="dxa"/>
            <w:shd w:val="clear" w:color="auto" w:fill="DBE5F1"/>
          </w:tcPr>
          <w:p w14:paraId="79763525"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Tip achiziție</w:t>
            </w:r>
          </w:p>
        </w:tc>
        <w:tc>
          <w:tcPr>
            <w:tcW w:w="1350" w:type="dxa"/>
            <w:shd w:val="clear" w:color="auto" w:fill="DBE5F1"/>
          </w:tcPr>
          <w:p w14:paraId="46E1B916"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Cost unitar maxim/tip investiție</w:t>
            </w:r>
          </w:p>
          <w:p w14:paraId="5C866984"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Euro, fără TVA</w:t>
            </w:r>
          </w:p>
        </w:tc>
      </w:tr>
      <w:tr w:rsidR="00CD3348" w:rsidRPr="00A96481" w14:paraId="5AE72A32" w14:textId="77777777" w:rsidTr="00CD3348">
        <w:tc>
          <w:tcPr>
            <w:tcW w:w="1140" w:type="dxa"/>
            <w:shd w:val="clear" w:color="auto" w:fill="DBE5F1"/>
          </w:tcPr>
          <w:p w14:paraId="083531B0" w14:textId="77777777" w:rsidR="00CD3348" w:rsidRPr="00A96481" w:rsidRDefault="00CD3348" w:rsidP="004B5A30">
            <w:pPr>
              <w:spacing w:after="0" w:line="240" w:lineRule="auto"/>
              <w:jc w:val="center"/>
              <w:rPr>
                <w:bCs/>
                <w:color w:val="002060"/>
                <w:sz w:val="20"/>
                <w:szCs w:val="20"/>
              </w:rPr>
            </w:pPr>
            <w:bookmarkStart w:id="31" w:name="_heading=h.1ci93xb" w:colFirst="0" w:colLast="0"/>
            <w:bookmarkEnd w:id="31"/>
            <w:r w:rsidRPr="00A96481">
              <w:rPr>
                <w:bCs/>
                <w:color w:val="002060"/>
                <w:sz w:val="20"/>
                <w:szCs w:val="20"/>
              </w:rPr>
              <w:t>I9 si I13</w:t>
            </w:r>
          </w:p>
        </w:tc>
        <w:tc>
          <w:tcPr>
            <w:tcW w:w="10000" w:type="dxa"/>
            <w:shd w:val="clear" w:color="auto" w:fill="DBE5F1"/>
          </w:tcPr>
          <w:p w14:paraId="7BBFD180"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Echipamente pentru laboratoare de informatică din unități de învățământ de nivel primar, gimnazial și liceal/unitate conexă - cost unitar/laborator informatică/unitate de învățământ de nivel primar, gimnazial, liceal/unitate de învățământ conexă</w:t>
            </w:r>
          </w:p>
          <w:p w14:paraId="08D50DEB"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FIECARE LABORATOR DE INFORMATICĂ va  cuprinde:</w:t>
            </w:r>
          </w:p>
          <w:p w14:paraId="7083B1EE"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a)</w:t>
            </w:r>
            <w:r w:rsidRPr="00A96481">
              <w:rPr>
                <w:bCs/>
                <w:color w:val="002060"/>
                <w:sz w:val="20"/>
                <w:szCs w:val="20"/>
              </w:rPr>
              <w:tab/>
              <w:t>o tablă interactivă + suport</w:t>
            </w:r>
          </w:p>
          <w:p w14:paraId="074DF532"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b)</w:t>
            </w:r>
            <w:r w:rsidRPr="00A96481">
              <w:rPr>
                <w:bCs/>
                <w:color w:val="002060"/>
                <w:sz w:val="20"/>
                <w:szCs w:val="20"/>
              </w:rPr>
              <w:tab/>
              <w:t>un sistem desktop cu monitor sau sistem all-in-one sau laptop</w:t>
            </w:r>
          </w:p>
          <w:p w14:paraId="54C42AD9"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c)</w:t>
            </w:r>
            <w:r w:rsidRPr="00A96481">
              <w:rPr>
                <w:bCs/>
                <w:color w:val="002060"/>
                <w:sz w:val="20"/>
                <w:szCs w:val="20"/>
              </w:rPr>
              <w:tab/>
              <w:t>un sistem sunet</w:t>
            </w:r>
          </w:p>
          <w:p w14:paraId="04AC9CB4"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d)</w:t>
            </w:r>
            <w:r w:rsidRPr="00A96481">
              <w:rPr>
                <w:bCs/>
                <w:color w:val="002060"/>
                <w:sz w:val="20"/>
                <w:szCs w:val="20"/>
              </w:rPr>
              <w:tab/>
              <w:t>o multifuncțională</w:t>
            </w:r>
          </w:p>
          <w:p w14:paraId="6D045F02"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w:t>
            </w:r>
            <w:r w:rsidRPr="00A96481">
              <w:rPr>
                <w:bCs/>
                <w:color w:val="002060"/>
                <w:sz w:val="20"/>
                <w:szCs w:val="20"/>
              </w:rPr>
              <w:tab/>
              <w:t>o cameră videoconferință</w:t>
            </w:r>
          </w:p>
          <w:p w14:paraId="5BBDC3B7"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f)</w:t>
            </w:r>
            <w:r w:rsidRPr="00A96481">
              <w:rPr>
                <w:bCs/>
                <w:color w:val="002060"/>
                <w:sz w:val="20"/>
                <w:szCs w:val="20"/>
              </w:rPr>
              <w:tab/>
              <w:t>un router wifi</w:t>
            </w:r>
          </w:p>
          <w:p w14:paraId="1A0A2437"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g)          alte dispozitive și echipamente tehnologice adaptate nevoilor identificate la nivelul fiecărei unități de învățământ, utilizate în scop didactic și care să asigure desfășurarea optimă a procesului educațional.</w:t>
            </w:r>
          </w:p>
        </w:tc>
        <w:tc>
          <w:tcPr>
            <w:tcW w:w="1350" w:type="dxa"/>
            <w:shd w:val="clear" w:color="auto" w:fill="DBE5F1"/>
          </w:tcPr>
          <w:p w14:paraId="121C1891"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18.000</w:t>
            </w:r>
          </w:p>
        </w:tc>
      </w:tr>
      <w:tr w:rsidR="00CD3348" w:rsidRPr="00A96481" w14:paraId="3DB47356" w14:textId="77777777" w:rsidTr="00CD3348">
        <w:tc>
          <w:tcPr>
            <w:tcW w:w="1140" w:type="dxa"/>
            <w:shd w:val="clear" w:color="auto" w:fill="DBE5F1"/>
          </w:tcPr>
          <w:p w14:paraId="714AB0DB"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I9</w:t>
            </w:r>
          </w:p>
        </w:tc>
        <w:tc>
          <w:tcPr>
            <w:tcW w:w="10000" w:type="dxa"/>
            <w:shd w:val="clear" w:color="auto" w:fill="DBE5F1"/>
          </w:tcPr>
          <w:p w14:paraId="596FA297"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Echipamente pentru laboratoare de informatică din unități de învățământ de nivel preșcolar (grădinițe) - cost unitar/laborator/nivel preșcolar</w:t>
            </w:r>
          </w:p>
        </w:tc>
        <w:tc>
          <w:tcPr>
            <w:tcW w:w="1350" w:type="dxa"/>
            <w:shd w:val="clear" w:color="auto" w:fill="DBE5F1"/>
          </w:tcPr>
          <w:p w14:paraId="2ABD5D63"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13.280</w:t>
            </w:r>
          </w:p>
        </w:tc>
      </w:tr>
      <w:tr w:rsidR="00CD3348" w:rsidRPr="00A96481" w14:paraId="79B596D1" w14:textId="77777777" w:rsidTr="00CD3348">
        <w:tc>
          <w:tcPr>
            <w:tcW w:w="1140" w:type="dxa"/>
            <w:shd w:val="clear" w:color="auto" w:fill="DBE5F1"/>
          </w:tcPr>
          <w:p w14:paraId="4EB971F3"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I9</w:t>
            </w:r>
          </w:p>
        </w:tc>
        <w:tc>
          <w:tcPr>
            <w:tcW w:w="10000" w:type="dxa"/>
            <w:shd w:val="clear" w:color="auto" w:fill="DBE5F1"/>
          </w:tcPr>
          <w:p w14:paraId="3B554A99"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Echipamente TIC pentru organizarea în mediul virtual pentru unități de învățământ preuniversitar- cost unitar sala clasa/unitate de învățământ/unitate conexă</w:t>
            </w:r>
          </w:p>
          <w:p w14:paraId="521BA8D2"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 xml:space="preserve">FIECARE SALĂ DE CLASĂ cuprinde: </w:t>
            </w:r>
          </w:p>
          <w:p w14:paraId="0A2866F2"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lastRenderedPageBreak/>
              <w:t>a)</w:t>
            </w:r>
            <w:r w:rsidRPr="00A96481">
              <w:rPr>
                <w:bCs/>
                <w:color w:val="002060"/>
                <w:sz w:val="20"/>
                <w:szCs w:val="20"/>
              </w:rPr>
              <w:tab/>
              <w:t>o tablă interactivă de min. 65 inch + suport</w:t>
            </w:r>
          </w:p>
          <w:p w14:paraId="4B01FF8C"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b)</w:t>
            </w:r>
            <w:r w:rsidRPr="00A96481">
              <w:rPr>
                <w:bCs/>
                <w:color w:val="002060"/>
                <w:sz w:val="20"/>
                <w:szCs w:val="20"/>
              </w:rPr>
              <w:tab/>
              <w:t>un laptop sau sistem all-in-one</w:t>
            </w:r>
          </w:p>
          <w:p w14:paraId="26B56917"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c)</w:t>
            </w:r>
            <w:r w:rsidRPr="00A96481">
              <w:rPr>
                <w:bCs/>
                <w:color w:val="002060"/>
                <w:sz w:val="20"/>
                <w:szCs w:val="20"/>
              </w:rPr>
              <w:tab/>
              <w:t>un sistem de sunet</w:t>
            </w:r>
          </w:p>
          <w:p w14:paraId="188D58EC"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d)</w:t>
            </w:r>
            <w:r w:rsidRPr="00A96481">
              <w:rPr>
                <w:bCs/>
                <w:color w:val="002060"/>
                <w:sz w:val="20"/>
                <w:szCs w:val="20"/>
              </w:rPr>
              <w:tab/>
              <w:t>o cameră videoconferință</w:t>
            </w:r>
          </w:p>
          <w:p w14:paraId="019906BE"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w:t>
            </w:r>
            <w:r w:rsidRPr="00A96481">
              <w:rPr>
                <w:bCs/>
                <w:color w:val="002060"/>
                <w:sz w:val="20"/>
                <w:szCs w:val="20"/>
              </w:rPr>
              <w:tab/>
              <w:t>o imprimantă multifuncțională</w:t>
            </w:r>
          </w:p>
          <w:p w14:paraId="66A4528E"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f)</w:t>
            </w:r>
            <w:r w:rsidRPr="00A96481">
              <w:rPr>
                <w:bCs/>
                <w:color w:val="002060"/>
                <w:sz w:val="20"/>
                <w:szCs w:val="20"/>
              </w:rPr>
              <w:tab/>
              <w:t>un scanner documente portabil</w:t>
            </w:r>
          </w:p>
          <w:p w14:paraId="48FFFFE2"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g)          alte dispozitive și echipamente tehnologice adaptate nevoilor identificate la nivelul fiecărei unități de învățământ, utilizate în scop didactic și care să asigure desfășurarea optimă a procesului educațional.</w:t>
            </w:r>
          </w:p>
        </w:tc>
        <w:tc>
          <w:tcPr>
            <w:tcW w:w="1350" w:type="dxa"/>
            <w:shd w:val="clear" w:color="auto" w:fill="DBE5F1"/>
          </w:tcPr>
          <w:p w14:paraId="20084E6E"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lastRenderedPageBreak/>
              <w:t>4300</w:t>
            </w:r>
          </w:p>
        </w:tc>
      </w:tr>
      <w:tr w:rsidR="00CD3348" w:rsidRPr="00A96481" w14:paraId="4A865086" w14:textId="77777777" w:rsidTr="00CD3348">
        <w:trPr>
          <w:trHeight w:val="597"/>
        </w:trPr>
        <w:tc>
          <w:tcPr>
            <w:tcW w:w="1140" w:type="dxa"/>
            <w:shd w:val="clear" w:color="auto" w:fill="DBE5F1"/>
          </w:tcPr>
          <w:p w14:paraId="4667CD5B"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I11</w:t>
            </w:r>
          </w:p>
        </w:tc>
        <w:tc>
          <w:tcPr>
            <w:tcW w:w="10000" w:type="dxa"/>
            <w:shd w:val="clear" w:color="auto" w:fill="DBE5F1"/>
          </w:tcPr>
          <w:p w14:paraId="173DF899"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Mobilier pentru dotarea sălilor de clasă din unitate de învățământ preuniversitar/unitate conexă - cost unitar/sală clasă/sală de activități sportive/extracurriculare</w:t>
            </w:r>
          </w:p>
        </w:tc>
        <w:tc>
          <w:tcPr>
            <w:tcW w:w="1350" w:type="dxa"/>
            <w:shd w:val="clear" w:color="auto" w:fill="DBE5F1"/>
          </w:tcPr>
          <w:p w14:paraId="3F76C592"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4.000</w:t>
            </w:r>
          </w:p>
        </w:tc>
      </w:tr>
      <w:tr w:rsidR="00CD3348" w:rsidRPr="00A96481" w14:paraId="2013F145" w14:textId="77777777" w:rsidTr="00CD3348">
        <w:tc>
          <w:tcPr>
            <w:tcW w:w="1140" w:type="dxa"/>
            <w:shd w:val="clear" w:color="auto" w:fill="DBE5F1"/>
          </w:tcPr>
          <w:p w14:paraId="1DCC0065"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I11</w:t>
            </w:r>
          </w:p>
        </w:tc>
        <w:tc>
          <w:tcPr>
            <w:tcW w:w="10000" w:type="dxa"/>
            <w:shd w:val="clear" w:color="auto" w:fill="DBE5F1"/>
          </w:tcPr>
          <w:p w14:paraId="3637E2C2" w14:textId="77777777" w:rsidR="00CD3348" w:rsidRPr="00A96481" w:rsidRDefault="00CD3348" w:rsidP="004B5A30">
            <w:pPr>
              <w:spacing w:after="0" w:line="240" w:lineRule="auto"/>
              <w:jc w:val="both"/>
              <w:rPr>
                <w:bCs/>
                <w:color w:val="002060"/>
                <w:sz w:val="20"/>
                <w:szCs w:val="20"/>
              </w:rPr>
            </w:pPr>
            <w:bookmarkStart w:id="32" w:name="_heading=h.3whwml4" w:colFirst="0" w:colLast="0"/>
            <w:bookmarkEnd w:id="32"/>
            <w:r w:rsidRPr="00A96481">
              <w:rPr>
                <w:bCs/>
                <w:color w:val="002060"/>
                <w:sz w:val="20"/>
                <w:szCs w:val="20"/>
              </w:rPr>
              <w:t>Mobilier specific și materiale didactice specifice pentru dotare laborator școlar din unitate de învățământ preuniversitar/unitate conexă - cost unitar/unitate de învățământ</w:t>
            </w:r>
          </w:p>
        </w:tc>
        <w:tc>
          <w:tcPr>
            <w:tcW w:w="1350" w:type="dxa"/>
            <w:shd w:val="clear" w:color="auto" w:fill="DBE5F1"/>
          </w:tcPr>
          <w:p w14:paraId="1902EB92"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24.000</w:t>
            </w:r>
          </w:p>
        </w:tc>
      </w:tr>
      <w:tr w:rsidR="00CD3348" w:rsidRPr="00A96481" w14:paraId="233EFC65" w14:textId="77777777" w:rsidTr="00CD3348">
        <w:tc>
          <w:tcPr>
            <w:tcW w:w="1140" w:type="dxa"/>
            <w:shd w:val="clear" w:color="auto" w:fill="DBE5F1"/>
          </w:tcPr>
          <w:p w14:paraId="381BA481"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I11</w:t>
            </w:r>
          </w:p>
        </w:tc>
        <w:tc>
          <w:tcPr>
            <w:tcW w:w="10000" w:type="dxa"/>
            <w:shd w:val="clear" w:color="auto" w:fill="DBE5F1"/>
          </w:tcPr>
          <w:p w14:paraId="1782CACC"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Echipament digital pentru dotare laborator școlar din unitate de învățământ preuniversitar/unitate conexă - cost unitar componentă de digitalizare/laborator</w:t>
            </w:r>
          </w:p>
        </w:tc>
        <w:tc>
          <w:tcPr>
            <w:tcW w:w="1350" w:type="dxa"/>
            <w:shd w:val="clear" w:color="auto" w:fill="DBE5F1"/>
          </w:tcPr>
          <w:p w14:paraId="0FAAB719"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6.000</w:t>
            </w:r>
          </w:p>
        </w:tc>
      </w:tr>
      <w:tr w:rsidR="00CD3348" w:rsidRPr="00A96481" w14:paraId="3A0F5C81" w14:textId="77777777" w:rsidTr="00CD3348">
        <w:tc>
          <w:tcPr>
            <w:tcW w:w="1140" w:type="dxa"/>
            <w:shd w:val="clear" w:color="auto" w:fill="DBE5F1"/>
          </w:tcPr>
          <w:p w14:paraId="42657F04"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I11</w:t>
            </w:r>
          </w:p>
        </w:tc>
        <w:tc>
          <w:tcPr>
            <w:tcW w:w="10000" w:type="dxa"/>
            <w:shd w:val="clear" w:color="auto" w:fill="DBE5F1"/>
          </w:tcPr>
          <w:p w14:paraId="4AC68B81"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Mobilier speciific și materiale specifice, inclusiv echipamente digitale, pentru dotare cabinete școlare (inclusiv cabinete consiliere și asistență psihopedagogică, de sprijin, logopedice și alte terapii specifice etc), spațiu dotat cu echipamente și aparatură sportivă, precum și alte materiale didactice specifice desfășurării activităților sportive</w:t>
            </w:r>
          </w:p>
        </w:tc>
        <w:tc>
          <w:tcPr>
            <w:tcW w:w="1350" w:type="dxa"/>
            <w:shd w:val="clear" w:color="auto" w:fill="DBE5F1"/>
          </w:tcPr>
          <w:p w14:paraId="3DE29F8B"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10.000</w:t>
            </w:r>
          </w:p>
        </w:tc>
      </w:tr>
      <w:tr w:rsidR="00CD3348" w:rsidRPr="00A96481" w14:paraId="70A26F32" w14:textId="77777777" w:rsidTr="00CD3348">
        <w:tc>
          <w:tcPr>
            <w:tcW w:w="1140" w:type="dxa"/>
            <w:shd w:val="clear" w:color="auto" w:fill="DBE5F1"/>
          </w:tcPr>
          <w:p w14:paraId="7A5CA5DD"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I14</w:t>
            </w:r>
          </w:p>
        </w:tc>
        <w:tc>
          <w:tcPr>
            <w:tcW w:w="10000" w:type="dxa"/>
            <w:shd w:val="clear" w:color="auto" w:fill="DBE5F1"/>
          </w:tcPr>
          <w:p w14:paraId="4F5409CB"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Materiale și echipamente didactice pentru dotarea atelierelor de practică</w:t>
            </w:r>
          </w:p>
        </w:tc>
        <w:tc>
          <w:tcPr>
            <w:tcW w:w="1350" w:type="dxa"/>
            <w:shd w:val="clear" w:color="auto" w:fill="DBE5F1"/>
          </w:tcPr>
          <w:p w14:paraId="660889FC"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66.997</w:t>
            </w:r>
          </w:p>
        </w:tc>
      </w:tr>
      <w:tr w:rsidR="00CD3348" w:rsidRPr="00A96481" w14:paraId="0C12BC84" w14:textId="77777777" w:rsidTr="00CD3348">
        <w:tc>
          <w:tcPr>
            <w:tcW w:w="1140" w:type="dxa"/>
            <w:shd w:val="clear" w:color="auto" w:fill="DBE5F1"/>
          </w:tcPr>
          <w:p w14:paraId="2290CB86" w14:textId="77777777" w:rsidR="00CD3348" w:rsidRPr="00A96481" w:rsidRDefault="00CD3348" w:rsidP="004B5A30">
            <w:pPr>
              <w:spacing w:after="0" w:line="240" w:lineRule="auto"/>
              <w:jc w:val="center"/>
              <w:rPr>
                <w:bCs/>
                <w:color w:val="002060"/>
                <w:sz w:val="20"/>
                <w:szCs w:val="20"/>
              </w:rPr>
            </w:pPr>
            <w:r w:rsidRPr="00A96481">
              <w:rPr>
                <w:bCs/>
                <w:color w:val="002060"/>
                <w:sz w:val="20"/>
                <w:szCs w:val="20"/>
              </w:rPr>
              <w:t>I14</w:t>
            </w:r>
          </w:p>
        </w:tc>
        <w:tc>
          <w:tcPr>
            <w:tcW w:w="10000" w:type="dxa"/>
            <w:shd w:val="clear" w:color="auto" w:fill="DBE5F1"/>
          </w:tcPr>
          <w:p w14:paraId="27DC9EFC" w14:textId="77777777" w:rsidR="00CD3348" w:rsidRPr="00A96481" w:rsidRDefault="00CD3348" w:rsidP="004B5A30">
            <w:pPr>
              <w:spacing w:after="0" w:line="240" w:lineRule="auto"/>
              <w:jc w:val="both"/>
              <w:rPr>
                <w:bCs/>
                <w:color w:val="002060"/>
                <w:sz w:val="20"/>
                <w:szCs w:val="20"/>
              </w:rPr>
            </w:pPr>
            <w:r w:rsidRPr="00A96481">
              <w:rPr>
                <w:bCs/>
                <w:color w:val="002060"/>
                <w:sz w:val="20"/>
                <w:szCs w:val="20"/>
              </w:rPr>
              <w:t>Echipamente digitale pentru dotarea atelierelor de practică</w:t>
            </w:r>
          </w:p>
        </w:tc>
        <w:tc>
          <w:tcPr>
            <w:tcW w:w="1350" w:type="dxa"/>
            <w:shd w:val="clear" w:color="auto" w:fill="DBE5F1"/>
          </w:tcPr>
          <w:p w14:paraId="55CBF214" w14:textId="77777777" w:rsidR="00CD3348" w:rsidRPr="00A96481" w:rsidRDefault="00CD3348" w:rsidP="004B5A30">
            <w:pPr>
              <w:spacing w:after="0" w:line="240" w:lineRule="auto"/>
              <w:jc w:val="right"/>
              <w:rPr>
                <w:bCs/>
                <w:color w:val="002060"/>
                <w:sz w:val="20"/>
                <w:szCs w:val="20"/>
              </w:rPr>
            </w:pPr>
            <w:r w:rsidRPr="00A96481">
              <w:rPr>
                <w:bCs/>
                <w:color w:val="002060"/>
                <w:sz w:val="20"/>
                <w:szCs w:val="20"/>
              </w:rPr>
              <w:t>33.003</w:t>
            </w:r>
          </w:p>
        </w:tc>
      </w:tr>
    </w:tbl>
    <w:bookmarkEnd w:id="30"/>
    <w:p w14:paraId="20151ADA"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lastRenderedPageBreak/>
        <w:t xml:space="preserve">BUGETUL PROIECTULUI </w:t>
      </w:r>
    </w:p>
    <w:tbl>
      <w:tblPr>
        <w:tblW w:w="1279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84"/>
        <w:gridCol w:w="1355"/>
        <w:gridCol w:w="764"/>
        <w:gridCol w:w="829"/>
        <w:gridCol w:w="985"/>
        <w:gridCol w:w="985"/>
        <w:gridCol w:w="874"/>
        <w:gridCol w:w="1228"/>
        <w:gridCol w:w="1228"/>
        <w:gridCol w:w="913"/>
      </w:tblGrid>
      <w:tr w:rsidR="00B40CFC" w:rsidRPr="004B5A30" w14:paraId="3F14319D" w14:textId="77777777" w:rsidTr="009E31B4">
        <w:trPr>
          <w:trHeight w:val="690"/>
          <w:tblHeader/>
        </w:trPr>
        <w:tc>
          <w:tcPr>
            <w:tcW w:w="3969" w:type="dxa"/>
            <w:vMerge w:val="restart"/>
            <w:shd w:val="clear" w:color="auto" w:fill="auto"/>
            <w:vAlign w:val="center"/>
            <w:hideMark/>
          </w:tcPr>
          <w:p w14:paraId="64B3E965"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w:t>
            </w:r>
          </w:p>
        </w:tc>
        <w:tc>
          <w:tcPr>
            <w:tcW w:w="1414" w:type="dxa"/>
            <w:shd w:val="clear" w:color="auto" w:fill="D9E2F3" w:themeFill="accent1" w:themeFillTint="33"/>
            <w:vAlign w:val="center"/>
            <w:hideMark/>
          </w:tcPr>
          <w:p w14:paraId="650DBD7A"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Cost Total fără TVA</w:t>
            </w:r>
          </w:p>
        </w:tc>
        <w:tc>
          <w:tcPr>
            <w:tcW w:w="793" w:type="dxa"/>
            <w:shd w:val="clear" w:color="auto" w:fill="D9E2F3" w:themeFill="accent1" w:themeFillTint="33"/>
            <w:vAlign w:val="center"/>
            <w:hideMark/>
          </w:tcPr>
          <w:p w14:paraId="5B2ADFD7"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TVA</w:t>
            </w:r>
          </w:p>
        </w:tc>
        <w:tc>
          <w:tcPr>
            <w:tcW w:w="861" w:type="dxa"/>
            <w:shd w:val="clear" w:color="auto" w:fill="D9E2F3" w:themeFill="accent1" w:themeFillTint="33"/>
            <w:vAlign w:val="center"/>
            <w:hideMark/>
          </w:tcPr>
          <w:p w14:paraId="16DA11E0"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Cost total</w:t>
            </w:r>
          </w:p>
        </w:tc>
        <w:tc>
          <w:tcPr>
            <w:tcW w:w="1025" w:type="dxa"/>
            <w:shd w:val="clear" w:color="auto" w:fill="D9E2F3" w:themeFill="accent1" w:themeFillTint="33"/>
            <w:vAlign w:val="center"/>
            <w:hideMark/>
          </w:tcPr>
          <w:p w14:paraId="46EC7EE3"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Valoare eligibilă PNRR fără TVA</w:t>
            </w:r>
          </w:p>
        </w:tc>
        <w:tc>
          <w:tcPr>
            <w:tcW w:w="1025" w:type="dxa"/>
            <w:shd w:val="clear" w:color="auto" w:fill="D9E2F3" w:themeFill="accent1" w:themeFillTint="33"/>
            <w:vAlign w:val="center"/>
            <w:hideMark/>
          </w:tcPr>
          <w:p w14:paraId="79CCB35C"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TVA eligibilă</w:t>
            </w:r>
          </w:p>
        </w:tc>
        <w:tc>
          <w:tcPr>
            <w:tcW w:w="908" w:type="dxa"/>
            <w:shd w:val="clear" w:color="auto" w:fill="D9E2F3" w:themeFill="accent1" w:themeFillTint="33"/>
            <w:vAlign w:val="center"/>
            <w:hideMark/>
          </w:tcPr>
          <w:p w14:paraId="3D09DC04"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Total eligibil</w:t>
            </w:r>
          </w:p>
        </w:tc>
        <w:tc>
          <w:tcPr>
            <w:tcW w:w="1281" w:type="dxa"/>
            <w:shd w:val="clear" w:color="auto" w:fill="D9E2F3" w:themeFill="accent1" w:themeFillTint="33"/>
            <w:vAlign w:val="center"/>
            <w:hideMark/>
          </w:tcPr>
          <w:p w14:paraId="3E4A4837"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Valoare neeligibilă fără TVA</w:t>
            </w:r>
          </w:p>
        </w:tc>
        <w:tc>
          <w:tcPr>
            <w:tcW w:w="1281" w:type="dxa"/>
            <w:shd w:val="clear" w:color="auto" w:fill="D9E2F3" w:themeFill="accent1" w:themeFillTint="33"/>
            <w:vAlign w:val="center"/>
            <w:hideMark/>
          </w:tcPr>
          <w:p w14:paraId="42C139C0"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Valoare TVA neeligibilă</w:t>
            </w:r>
          </w:p>
        </w:tc>
        <w:tc>
          <w:tcPr>
            <w:tcW w:w="236" w:type="dxa"/>
            <w:shd w:val="clear" w:color="auto" w:fill="D9E2F3" w:themeFill="accent1" w:themeFillTint="33"/>
            <w:vAlign w:val="center"/>
            <w:hideMark/>
          </w:tcPr>
          <w:p w14:paraId="09D15771"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Total neeligibil</w:t>
            </w:r>
          </w:p>
        </w:tc>
      </w:tr>
      <w:tr w:rsidR="00B40CFC" w:rsidRPr="004B5A30" w14:paraId="3E610B6B" w14:textId="77777777" w:rsidTr="009E31B4">
        <w:trPr>
          <w:trHeight w:val="315"/>
          <w:tblHeader/>
        </w:trPr>
        <w:tc>
          <w:tcPr>
            <w:tcW w:w="3969" w:type="dxa"/>
            <w:vMerge/>
            <w:vAlign w:val="center"/>
            <w:hideMark/>
          </w:tcPr>
          <w:p w14:paraId="04C02A48"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1414" w:type="dxa"/>
            <w:shd w:val="clear" w:color="auto" w:fill="D9E2F3" w:themeFill="accent1" w:themeFillTint="33"/>
            <w:hideMark/>
          </w:tcPr>
          <w:p w14:paraId="5B22C241"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1=4+7</w:t>
            </w:r>
          </w:p>
        </w:tc>
        <w:tc>
          <w:tcPr>
            <w:tcW w:w="793" w:type="dxa"/>
            <w:shd w:val="clear" w:color="auto" w:fill="D9E2F3" w:themeFill="accent1" w:themeFillTint="33"/>
            <w:hideMark/>
          </w:tcPr>
          <w:p w14:paraId="5F8316FF"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2=5+8</w:t>
            </w:r>
          </w:p>
        </w:tc>
        <w:tc>
          <w:tcPr>
            <w:tcW w:w="861" w:type="dxa"/>
            <w:shd w:val="clear" w:color="auto" w:fill="D9E2F3" w:themeFill="accent1" w:themeFillTint="33"/>
            <w:vAlign w:val="center"/>
            <w:hideMark/>
          </w:tcPr>
          <w:p w14:paraId="4316173E"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3=1+2</w:t>
            </w:r>
          </w:p>
        </w:tc>
        <w:tc>
          <w:tcPr>
            <w:tcW w:w="1025" w:type="dxa"/>
            <w:shd w:val="clear" w:color="auto" w:fill="D9E2F3" w:themeFill="accent1" w:themeFillTint="33"/>
            <w:vAlign w:val="center"/>
            <w:hideMark/>
          </w:tcPr>
          <w:p w14:paraId="418680DC"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w:t>
            </w:r>
          </w:p>
        </w:tc>
        <w:tc>
          <w:tcPr>
            <w:tcW w:w="1025" w:type="dxa"/>
            <w:shd w:val="clear" w:color="auto" w:fill="D9E2F3" w:themeFill="accent1" w:themeFillTint="33"/>
            <w:vAlign w:val="center"/>
            <w:hideMark/>
          </w:tcPr>
          <w:p w14:paraId="600A61DE"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w:t>
            </w:r>
          </w:p>
        </w:tc>
        <w:tc>
          <w:tcPr>
            <w:tcW w:w="908" w:type="dxa"/>
            <w:shd w:val="clear" w:color="auto" w:fill="D9E2F3" w:themeFill="accent1" w:themeFillTint="33"/>
            <w:vAlign w:val="center"/>
            <w:hideMark/>
          </w:tcPr>
          <w:p w14:paraId="09597BB6"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6=4+5</w:t>
            </w:r>
          </w:p>
        </w:tc>
        <w:tc>
          <w:tcPr>
            <w:tcW w:w="1281" w:type="dxa"/>
            <w:shd w:val="clear" w:color="auto" w:fill="D9E2F3" w:themeFill="accent1" w:themeFillTint="33"/>
            <w:vAlign w:val="center"/>
            <w:hideMark/>
          </w:tcPr>
          <w:p w14:paraId="48EBA479"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w:t>
            </w:r>
          </w:p>
        </w:tc>
        <w:tc>
          <w:tcPr>
            <w:tcW w:w="1281" w:type="dxa"/>
            <w:shd w:val="clear" w:color="auto" w:fill="D9E2F3" w:themeFill="accent1" w:themeFillTint="33"/>
            <w:vAlign w:val="center"/>
            <w:hideMark/>
          </w:tcPr>
          <w:p w14:paraId="13118802"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w:t>
            </w:r>
          </w:p>
        </w:tc>
        <w:tc>
          <w:tcPr>
            <w:tcW w:w="236" w:type="dxa"/>
            <w:shd w:val="clear" w:color="auto" w:fill="D9E2F3" w:themeFill="accent1" w:themeFillTint="33"/>
            <w:vAlign w:val="center"/>
            <w:hideMark/>
          </w:tcPr>
          <w:p w14:paraId="229B643C"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9=7+8</w:t>
            </w:r>
          </w:p>
        </w:tc>
      </w:tr>
      <w:tr w:rsidR="00B40CFC" w:rsidRPr="004B5A30" w14:paraId="2E96EDD0" w14:textId="77777777" w:rsidTr="009E31B4">
        <w:trPr>
          <w:trHeight w:val="315"/>
          <w:tblHeader/>
        </w:trPr>
        <w:tc>
          <w:tcPr>
            <w:tcW w:w="3969" w:type="dxa"/>
            <w:shd w:val="clear" w:color="auto" w:fill="auto"/>
            <w:noWrap/>
            <w:vAlign w:val="bottom"/>
            <w:hideMark/>
          </w:tcPr>
          <w:p w14:paraId="2BFFD580"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Activitatea 1</w:t>
            </w:r>
          </w:p>
          <w:p w14:paraId="10AE49DF"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Activitatea 2</w:t>
            </w:r>
          </w:p>
        </w:tc>
        <w:tc>
          <w:tcPr>
            <w:tcW w:w="1414" w:type="dxa"/>
            <w:shd w:val="clear" w:color="auto" w:fill="auto"/>
            <w:noWrap/>
            <w:vAlign w:val="center"/>
            <w:hideMark/>
          </w:tcPr>
          <w:p w14:paraId="0954B699"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1</w:t>
            </w:r>
          </w:p>
        </w:tc>
        <w:tc>
          <w:tcPr>
            <w:tcW w:w="793" w:type="dxa"/>
            <w:shd w:val="clear" w:color="auto" w:fill="auto"/>
            <w:noWrap/>
            <w:vAlign w:val="center"/>
            <w:hideMark/>
          </w:tcPr>
          <w:p w14:paraId="11EDC31B"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2</w:t>
            </w:r>
          </w:p>
        </w:tc>
        <w:tc>
          <w:tcPr>
            <w:tcW w:w="861" w:type="dxa"/>
            <w:shd w:val="clear" w:color="auto" w:fill="auto"/>
            <w:noWrap/>
            <w:vAlign w:val="center"/>
            <w:hideMark/>
          </w:tcPr>
          <w:p w14:paraId="6962AD23"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3</w:t>
            </w:r>
          </w:p>
        </w:tc>
        <w:tc>
          <w:tcPr>
            <w:tcW w:w="1025" w:type="dxa"/>
            <w:shd w:val="clear" w:color="auto" w:fill="auto"/>
            <w:noWrap/>
            <w:vAlign w:val="center"/>
            <w:hideMark/>
          </w:tcPr>
          <w:p w14:paraId="0998F8C0"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4</w:t>
            </w:r>
          </w:p>
        </w:tc>
        <w:tc>
          <w:tcPr>
            <w:tcW w:w="1025" w:type="dxa"/>
            <w:shd w:val="clear" w:color="auto" w:fill="auto"/>
            <w:noWrap/>
            <w:vAlign w:val="center"/>
            <w:hideMark/>
          </w:tcPr>
          <w:p w14:paraId="4C8B99D8"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5</w:t>
            </w:r>
          </w:p>
        </w:tc>
        <w:tc>
          <w:tcPr>
            <w:tcW w:w="908" w:type="dxa"/>
            <w:shd w:val="clear" w:color="auto" w:fill="auto"/>
            <w:noWrap/>
            <w:vAlign w:val="center"/>
            <w:hideMark/>
          </w:tcPr>
          <w:p w14:paraId="2299C0DF"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6</w:t>
            </w:r>
          </w:p>
        </w:tc>
        <w:tc>
          <w:tcPr>
            <w:tcW w:w="1281" w:type="dxa"/>
            <w:shd w:val="clear" w:color="auto" w:fill="auto"/>
            <w:noWrap/>
            <w:vAlign w:val="center"/>
            <w:hideMark/>
          </w:tcPr>
          <w:p w14:paraId="7F88F6D6"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7</w:t>
            </w:r>
          </w:p>
        </w:tc>
        <w:tc>
          <w:tcPr>
            <w:tcW w:w="1281" w:type="dxa"/>
            <w:shd w:val="clear" w:color="auto" w:fill="auto"/>
            <w:noWrap/>
            <w:vAlign w:val="center"/>
            <w:hideMark/>
          </w:tcPr>
          <w:p w14:paraId="4472690D"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8</w:t>
            </w:r>
          </w:p>
        </w:tc>
        <w:tc>
          <w:tcPr>
            <w:tcW w:w="236" w:type="dxa"/>
            <w:shd w:val="clear" w:color="auto" w:fill="auto"/>
            <w:noWrap/>
            <w:vAlign w:val="center"/>
            <w:hideMark/>
          </w:tcPr>
          <w:p w14:paraId="7434F48E"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9</w:t>
            </w:r>
          </w:p>
        </w:tc>
      </w:tr>
      <w:tr w:rsidR="00B40CFC" w:rsidRPr="004B5A30" w14:paraId="158DEAA7" w14:textId="77777777" w:rsidTr="009E31B4">
        <w:trPr>
          <w:trHeight w:val="315"/>
        </w:trPr>
        <w:tc>
          <w:tcPr>
            <w:tcW w:w="3969" w:type="dxa"/>
            <w:shd w:val="clear" w:color="auto" w:fill="DEEAF6" w:themeFill="accent5" w:themeFillTint="33"/>
            <w:noWrap/>
            <w:vAlign w:val="bottom"/>
            <w:hideMark/>
          </w:tcPr>
          <w:p w14:paraId="6F2E12B6"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r w:rsidRPr="004B5A30">
              <w:rPr>
                <w:rFonts w:asciiTheme="minorHAnsi" w:eastAsiaTheme="majorEastAsia" w:hAnsiTheme="minorHAnsi" w:cstheme="minorHAnsi"/>
                <w:color w:val="002060"/>
                <w:sz w:val="20"/>
                <w:szCs w:val="20"/>
                <w:lang w:eastAsia="ro-RO"/>
              </w:rPr>
              <w:t> Total general</w:t>
            </w:r>
          </w:p>
        </w:tc>
        <w:tc>
          <w:tcPr>
            <w:tcW w:w="1414" w:type="dxa"/>
            <w:shd w:val="clear" w:color="auto" w:fill="DEEAF6" w:themeFill="accent5" w:themeFillTint="33"/>
            <w:noWrap/>
            <w:vAlign w:val="center"/>
          </w:tcPr>
          <w:p w14:paraId="5590BB43"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793" w:type="dxa"/>
            <w:shd w:val="clear" w:color="auto" w:fill="DEEAF6" w:themeFill="accent5" w:themeFillTint="33"/>
            <w:noWrap/>
            <w:vAlign w:val="center"/>
          </w:tcPr>
          <w:p w14:paraId="2C6CEFF4"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861" w:type="dxa"/>
            <w:shd w:val="clear" w:color="auto" w:fill="DEEAF6" w:themeFill="accent5" w:themeFillTint="33"/>
            <w:noWrap/>
            <w:vAlign w:val="center"/>
          </w:tcPr>
          <w:p w14:paraId="6A3E2BB8"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1025" w:type="dxa"/>
            <w:shd w:val="clear" w:color="auto" w:fill="DEEAF6" w:themeFill="accent5" w:themeFillTint="33"/>
            <w:noWrap/>
            <w:vAlign w:val="center"/>
          </w:tcPr>
          <w:p w14:paraId="6E202801"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1025" w:type="dxa"/>
            <w:shd w:val="clear" w:color="auto" w:fill="DEEAF6" w:themeFill="accent5" w:themeFillTint="33"/>
            <w:noWrap/>
            <w:vAlign w:val="center"/>
          </w:tcPr>
          <w:p w14:paraId="62AB995C"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908" w:type="dxa"/>
            <w:shd w:val="clear" w:color="auto" w:fill="DEEAF6" w:themeFill="accent5" w:themeFillTint="33"/>
            <w:noWrap/>
            <w:vAlign w:val="center"/>
          </w:tcPr>
          <w:p w14:paraId="6C2746F2"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1281" w:type="dxa"/>
            <w:shd w:val="clear" w:color="auto" w:fill="DEEAF6" w:themeFill="accent5" w:themeFillTint="33"/>
            <w:noWrap/>
            <w:vAlign w:val="center"/>
          </w:tcPr>
          <w:p w14:paraId="39D99AAA"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1281" w:type="dxa"/>
            <w:shd w:val="clear" w:color="auto" w:fill="DEEAF6" w:themeFill="accent5" w:themeFillTint="33"/>
            <w:noWrap/>
            <w:vAlign w:val="center"/>
          </w:tcPr>
          <w:p w14:paraId="6C0F4332"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c>
          <w:tcPr>
            <w:tcW w:w="236" w:type="dxa"/>
            <w:shd w:val="clear" w:color="auto" w:fill="DEEAF6" w:themeFill="accent5" w:themeFillTint="33"/>
            <w:noWrap/>
            <w:vAlign w:val="center"/>
          </w:tcPr>
          <w:p w14:paraId="2091D465"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lang w:eastAsia="ro-RO"/>
              </w:rPr>
            </w:pPr>
          </w:p>
        </w:tc>
      </w:tr>
    </w:tbl>
    <w:p w14:paraId="006FD8D8" w14:textId="77777777" w:rsidR="00B40CFC"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rPr>
      </w:pPr>
    </w:p>
    <w:p w14:paraId="47CC9393" w14:textId="633AFA19" w:rsidR="00CD3348" w:rsidRPr="004B5A30" w:rsidRDefault="00B40CFC"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Se va completa și transmite inclusiv în format electronic editabil, conform Modelului. Bugetul se va completa cu 2 zecimale.</w:t>
      </w:r>
    </w:p>
    <w:p w14:paraId="4B7DDCAC" w14:textId="77777777" w:rsidR="00BB52D6" w:rsidRPr="004B5A30" w:rsidRDefault="00BB52D6" w:rsidP="004B5A30">
      <w:pPr>
        <w:keepNext/>
        <w:keepLines/>
        <w:spacing w:after="0" w:line="240" w:lineRule="auto"/>
        <w:outlineLvl w:val="0"/>
        <w:rPr>
          <w:rFonts w:asciiTheme="minorHAnsi" w:eastAsia="MS Gothic" w:hAnsiTheme="minorHAnsi" w:cstheme="minorHAnsi"/>
          <w:color w:val="002060"/>
          <w:sz w:val="20"/>
          <w:szCs w:val="20"/>
        </w:rPr>
      </w:pPr>
      <w:bookmarkStart w:id="33" w:name="_Toc105423718"/>
      <w:bookmarkStart w:id="34" w:name="_Toc111205554"/>
      <w:bookmarkStart w:id="35" w:name="_Toc111206045"/>
      <w:bookmarkStart w:id="36" w:name="_Toc113001698"/>
    </w:p>
    <w:p w14:paraId="36878608" w14:textId="77777777" w:rsidR="00BB52D6" w:rsidRPr="004B5A30" w:rsidRDefault="00BB52D6" w:rsidP="004B5A30">
      <w:pPr>
        <w:keepNext/>
        <w:keepLines/>
        <w:spacing w:after="0" w:line="240" w:lineRule="auto"/>
        <w:outlineLvl w:val="0"/>
        <w:rPr>
          <w:rFonts w:asciiTheme="minorHAnsi" w:eastAsia="MS Gothic" w:hAnsiTheme="minorHAnsi" w:cstheme="minorHAnsi"/>
          <w:color w:val="002060"/>
          <w:sz w:val="20"/>
          <w:szCs w:val="20"/>
        </w:rPr>
      </w:pPr>
    </w:p>
    <w:p w14:paraId="082DA8B1" w14:textId="77777777" w:rsidR="00BB52D6" w:rsidRPr="004B5A30" w:rsidRDefault="00BB52D6" w:rsidP="004B5A30">
      <w:pPr>
        <w:keepNext/>
        <w:keepLines/>
        <w:spacing w:after="0" w:line="240" w:lineRule="auto"/>
        <w:outlineLvl w:val="0"/>
        <w:rPr>
          <w:rFonts w:asciiTheme="minorHAnsi" w:eastAsia="MS Gothic" w:hAnsiTheme="minorHAnsi" w:cstheme="minorHAnsi"/>
          <w:color w:val="002060"/>
          <w:sz w:val="20"/>
          <w:szCs w:val="20"/>
        </w:rPr>
      </w:pPr>
      <w:r w:rsidRPr="004B5A30">
        <w:rPr>
          <w:rFonts w:asciiTheme="minorHAnsi" w:eastAsia="MS Gothic" w:hAnsiTheme="minorHAnsi" w:cstheme="minorHAnsi"/>
          <w:color w:val="002060"/>
          <w:sz w:val="20"/>
          <w:szCs w:val="20"/>
        </w:rPr>
        <w:t>SURSE DE FINANŢARE A PROIECTULUI</w:t>
      </w:r>
      <w:bookmarkEnd w:id="33"/>
      <w:bookmarkEnd w:id="34"/>
      <w:bookmarkEnd w:id="35"/>
      <w:bookmarkEnd w:id="36"/>
      <w:r w:rsidRPr="004B5A30">
        <w:rPr>
          <w:rFonts w:asciiTheme="minorHAnsi" w:eastAsia="MS Gothic" w:hAnsiTheme="minorHAnsi" w:cstheme="minorHAnsi"/>
          <w:color w:val="002060"/>
          <w:sz w:val="20"/>
          <w:szCs w:val="20"/>
        </w:rPr>
        <w:t xml:space="preserve"> </w:t>
      </w:r>
    </w:p>
    <w:p w14:paraId="5AAD42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r w:rsidRPr="004B5A30">
        <w:rPr>
          <w:rFonts w:asciiTheme="minorHAnsi" w:eastAsiaTheme="majorEastAsia" w:hAnsiTheme="minorHAnsi" w:cstheme="minorHAnsi"/>
          <w:color w:val="002060"/>
          <w:sz w:val="20"/>
          <w:szCs w:val="20"/>
          <w:lang w:eastAsia="sk-SK"/>
        </w:rPr>
        <w:t>Prezentați sursele de finanțare ale proiectului, ținând cont de indicațiile din Ghidul general precum și de prevederile Ghidurilor specifice.</w:t>
      </w:r>
    </w:p>
    <w:p w14:paraId="43D2803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BB52D6" w:rsidRPr="004B5A30" w14:paraId="7ABD4F69" w14:textId="77777777" w:rsidTr="006538D5">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7D8C987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NR. CRT.</w:t>
            </w:r>
          </w:p>
        </w:tc>
        <w:tc>
          <w:tcPr>
            <w:tcW w:w="567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15C1DDB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SURSE DE FINANŢARE</w:t>
            </w:r>
          </w:p>
        </w:tc>
        <w:tc>
          <w:tcPr>
            <w:tcW w:w="606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9631F8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VALOARE</w:t>
            </w:r>
          </w:p>
        </w:tc>
      </w:tr>
      <w:tr w:rsidR="00BB52D6" w:rsidRPr="004B5A30" w14:paraId="21CC5567" w14:textId="77777777" w:rsidTr="006538D5">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9C796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4CE9A9C0"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Valoarea totală a cererii de finanțare, din care:</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3B21FBF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Vezi Col 3, TOTAL GENERAL</w:t>
            </w:r>
          </w:p>
        </w:tc>
      </w:tr>
      <w:tr w:rsidR="00BB52D6" w:rsidRPr="004B5A30" w14:paraId="06EB0A90" w14:textId="77777777" w:rsidTr="006538D5">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6F5110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729A43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Valoarea totală neeligibilă, inclusiv TVA aferent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23120F8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Vezi Col 9, TOTAL GENERAL</w:t>
            </w:r>
          </w:p>
        </w:tc>
      </w:tr>
      <w:tr w:rsidR="00BB52D6" w:rsidRPr="004B5A30" w14:paraId="677476CF" w14:textId="77777777" w:rsidTr="006538D5">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200D93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759A78A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Valoarea totală eligibilă 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212D4A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Vezi Col 6, TOTAL GENERAL</w:t>
            </w:r>
          </w:p>
        </w:tc>
      </w:tr>
      <w:tr w:rsidR="00BB52D6" w:rsidRPr="004B5A30" w14:paraId="3826667E" w14:textId="77777777" w:rsidTr="006538D5">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9FEDE3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41A0610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Valoare eligibilă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40B6995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Vezi Col 4, Valoare eligibilă fără TVA</w:t>
            </w:r>
          </w:p>
        </w:tc>
      </w:tr>
      <w:tr w:rsidR="00BB52D6" w:rsidRPr="004B5A30" w14:paraId="43B24511" w14:textId="77777777" w:rsidTr="006538D5">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436C43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3412670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06FA04"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Vezi Col 5, TVA eligibilă</w:t>
            </w:r>
          </w:p>
        </w:tc>
      </w:tr>
    </w:tbl>
    <w:p w14:paraId="2910804F"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1F1ED6B" w14:textId="07F726C0" w:rsidR="00A96481" w:rsidRPr="00175ED0" w:rsidRDefault="00A96481" w:rsidP="00A96481">
      <w:pPr>
        <w:widowControl w:val="0"/>
        <w:spacing w:after="0" w:line="240" w:lineRule="auto"/>
        <w:jc w:val="both"/>
        <w:rPr>
          <w:color w:val="002060"/>
        </w:rPr>
      </w:pPr>
      <w:bookmarkStart w:id="37" w:name="_Hlk122289645"/>
      <w:r w:rsidRPr="00175ED0">
        <w:rPr>
          <w:color w:val="002060"/>
        </w:rPr>
        <w:t xml:space="preserve">Cererile de finanțare se vor completa cu valorile eligibile ale proiectelor, exprimate în lei, luând în considerare cursul RON/EUR utilizat în cadrul prezentului apelul de proiecte, respectiv cursul InfoEuro din luna noiembrie 2022 (1 EUR = </w:t>
      </w:r>
      <w:r w:rsidRPr="00175ED0">
        <w:rPr>
          <w:b/>
          <w:color w:val="002060"/>
          <w:highlight w:val="white"/>
        </w:rPr>
        <w:t xml:space="preserve">4.9189 </w:t>
      </w:r>
      <w:r w:rsidRPr="00175ED0">
        <w:rPr>
          <w:color w:val="002060"/>
        </w:rPr>
        <w:t>RON), iar același curs va fi utilizat și la semnarea contractelor de finanțare.</w:t>
      </w:r>
      <w:bookmarkEnd w:id="37"/>
    </w:p>
    <w:p w14:paraId="792DF317" w14:textId="77777777" w:rsidR="00A96481" w:rsidRPr="00175ED0" w:rsidRDefault="00A96481" w:rsidP="00A96481">
      <w:pPr>
        <w:widowControl w:val="0"/>
        <w:spacing w:after="0" w:line="240" w:lineRule="auto"/>
        <w:jc w:val="both"/>
        <w:rPr>
          <w:color w:val="002060"/>
        </w:rPr>
      </w:pPr>
      <w:r w:rsidRPr="00175ED0">
        <w:rPr>
          <w:color w:val="002060"/>
        </w:rPr>
        <w:t>Bugetele proiectelor vor fi exprimate în lei, cu TVA ul evidențiat distinct pentru fiecare linie bugetară.</w:t>
      </w:r>
    </w:p>
    <w:p w14:paraId="7889BDA1" w14:textId="77777777" w:rsidR="00A96481" w:rsidRPr="004B5A30" w:rsidRDefault="00A96481" w:rsidP="004B5A30">
      <w:pPr>
        <w:spacing w:after="0" w:line="240" w:lineRule="auto"/>
        <w:rPr>
          <w:rFonts w:asciiTheme="minorHAnsi" w:hAnsiTheme="minorHAnsi" w:cstheme="minorHAnsi"/>
          <w:color w:val="002060"/>
          <w:sz w:val="20"/>
          <w:szCs w:val="20"/>
        </w:rPr>
      </w:pPr>
    </w:p>
    <w:p w14:paraId="6187E5FF" w14:textId="77777777" w:rsidR="00BB52D6" w:rsidRPr="004B5A30" w:rsidRDefault="00BB52D6" w:rsidP="004B5A30">
      <w:pPr>
        <w:keepNext/>
        <w:keepLines/>
        <w:pBdr>
          <w:top w:val="single" w:sz="4" w:space="1" w:color="auto"/>
          <w:left w:val="single" w:sz="4" w:space="4" w:color="auto"/>
          <w:bottom w:val="single" w:sz="4" w:space="1" w:color="auto"/>
          <w:right w:val="single" w:sz="4" w:space="0" w:color="auto"/>
        </w:pBdr>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highlight w:val="lightGray"/>
        </w:rPr>
        <w:lastRenderedPageBreak/>
        <w:t>Pentru fiecare activitate se va preciza entitatea responsabilă și cofinanțarea, dacă este cazul.</w:t>
      </w:r>
      <w:bookmarkStart w:id="38" w:name="_Toc424641580"/>
      <w:r w:rsidRPr="004B5A30">
        <w:rPr>
          <w:rFonts w:asciiTheme="minorHAnsi" w:eastAsiaTheme="majorEastAsia" w:hAnsiTheme="minorHAnsi" w:cstheme="minorHAnsi"/>
          <w:color w:val="002060"/>
          <w:sz w:val="20"/>
          <w:szCs w:val="20"/>
          <w:highlight w:val="lightGray"/>
        </w:rPr>
        <w:t xml:space="preserve"> Cofinanțarea nu este cheltuiala eligibila PNRR dar poate fi adițională bugetului solicitat prin prezenta aplicație.</w:t>
      </w:r>
      <w:r w:rsidRPr="004B5A30">
        <w:rPr>
          <w:rFonts w:asciiTheme="minorHAnsi" w:eastAsiaTheme="majorEastAsia" w:hAnsiTheme="minorHAnsi" w:cstheme="minorHAnsi"/>
          <w:color w:val="002060"/>
          <w:sz w:val="20"/>
          <w:szCs w:val="20"/>
        </w:rPr>
        <w:t xml:space="preserve"> </w:t>
      </w:r>
    </w:p>
    <w:p w14:paraId="358F4AF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474A62C0" w14:textId="77777777" w:rsidR="00A96481" w:rsidRDefault="00A96481" w:rsidP="004B5A30">
      <w:pPr>
        <w:keepNext/>
        <w:keepLines/>
        <w:spacing w:after="0" w:line="240" w:lineRule="auto"/>
        <w:outlineLvl w:val="0"/>
        <w:rPr>
          <w:rFonts w:asciiTheme="minorHAnsi" w:eastAsiaTheme="majorEastAsia" w:hAnsiTheme="minorHAnsi" w:cstheme="minorHAnsi"/>
          <w:color w:val="002060"/>
          <w:sz w:val="20"/>
          <w:szCs w:val="20"/>
        </w:rPr>
      </w:pPr>
    </w:p>
    <w:p w14:paraId="26839FB7" w14:textId="77777777" w:rsidR="00A96481" w:rsidRDefault="00A96481" w:rsidP="004B5A30">
      <w:pPr>
        <w:keepNext/>
        <w:keepLines/>
        <w:spacing w:after="0" w:line="240" w:lineRule="auto"/>
        <w:outlineLvl w:val="0"/>
        <w:rPr>
          <w:rFonts w:asciiTheme="minorHAnsi" w:eastAsiaTheme="majorEastAsia" w:hAnsiTheme="minorHAnsi" w:cstheme="minorHAnsi"/>
          <w:color w:val="002060"/>
          <w:sz w:val="20"/>
          <w:szCs w:val="20"/>
        </w:rPr>
      </w:pPr>
    </w:p>
    <w:p w14:paraId="553CC691" w14:textId="0BBB2B95"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CERTIFICAREA CERERII DE FINANŢARE</w:t>
      </w:r>
      <w:bookmarkEnd w:id="38"/>
    </w:p>
    <w:p w14:paraId="179A8FC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1F8A9CBD"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confirm că informațiile incluse în această cerere și detaliile prezentate în documentele anexate sunt corecte și asistenta financiară pentru care am aplicat este necesară proiectului pentru a se derula conform descrierii. </w:t>
      </w:r>
    </w:p>
    <w:p w14:paraId="23ABB12A"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Confirm că proiectul este în concordanță cu prevederile legislației naționale/comunitare relevante</w:t>
      </w:r>
    </w:p>
    <w:p w14:paraId="0CB85C12"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Confirm că nu am la cunoștință nici un motiv pentru care proiectul ar putea să nu se deruleze sau ar putea fi întârziat.</w:t>
      </w:r>
    </w:p>
    <w:p w14:paraId="17B0E0C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Înțeleg că dacă cererea de finanțare nu este completă cu privire la toate detaliile și aspectele solicitate, inclusiv această secțiune, ar putea fi respinsă.</w:t>
      </w:r>
    </w:p>
    <w:p w14:paraId="77ABFBA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1BE1E27A" w14:textId="77777777" w:rsidR="00BB52D6" w:rsidRPr="004B5A30" w:rsidRDefault="00BB52D6" w:rsidP="004B5A30">
      <w:pPr>
        <w:keepNext/>
        <w:keepLines/>
        <w:spacing w:after="0" w:line="240" w:lineRule="auto"/>
        <w:outlineLvl w:val="0"/>
        <w:rPr>
          <w:rFonts w:asciiTheme="minorHAnsi" w:eastAsiaTheme="majorEastAsia" w:hAnsiTheme="minorHAnsi" w:cstheme="minorHAnsi"/>
          <w:i/>
          <w:iCs/>
          <w:color w:val="002060"/>
          <w:sz w:val="20"/>
          <w:szCs w:val="20"/>
          <w:shd w:val="clear" w:color="auto" w:fill="FFFFFF"/>
        </w:rPr>
      </w:pPr>
      <w:r w:rsidRPr="004B5A30">
        <w:rPr>
          <w:rFonts w:asciiTheme="minorHAnsi" w:eastAsiaTheme="majorEastAsia" w:hAnsiTheme="minorHAnsi" w:cstheme="minorHAnsi"/>
          <w:color w:val="002060"/>
          <w:sz w:val="20"/>
          <w:szCs w:val="20"/>
        </w:rPr>
        <w:t>Prezenta cerere a fost completată având cunoștință de prevederile Codului Penal</w:t>
      </w:r>
    </w:p>
    <w:p w14:paraId="43BA2DC6"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La DATA ZZ/LL/AAAA</w:t>
      </w:r>
    </w:p>
    <w:p w14:paraId="587ADB65"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bl>
      <w:tblPr>
        <w:tblW w:w="5000" w:type="pct"/>
        <w:tblCellMar>
          <w:left w:w="10" w:type="dxa"/>
          <w:right w:w="10" w:type="dxa"/>
        </w:tblCellMar>
        <w:tblLook w:val="0000" w:firstRow="0" w:lastRow="0" w:firstColumn="0" w:lastColumn="0" w:noHBand="0" w:noVBand="0"/>
      </w:tblPr>
      <w:tblGrid>
        <w:gridCol w:w="5046"/>
        <w:gridCol w:w="7899"/>
      </w:tblGrid>
      <w:tr w:rsidR="00BB52D6" w:rsidRPr="004B5A30" w14:paraId="551F94ED" w14:textId="77777777" w:rsidTr="006538D5">
        <w:trPr>
          <w:trHeight w:val="358"/>
        </w:trPr>
        <w:tc>
          <w:tcPr>
            <w:tcW w:w="19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3FA30E"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SOLICITANT</w:t>
            </w:r>
          </w:p>
          <w:p w14:paraId="305F497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2645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REPREZENTANT LEGAL </w:t>
            </w:r>
          </w:p>
        </w:tc>
      </w:tr>
      <w:tr w:rsidR="00BB52D6" w:rsidRPr="004B5A30" w14:paraId="0BF6217A" w14:textId="77777777" w:rsidTr="006538D5">
        <w:trPr>
          <w:trHeight w:val="658"/>
        </w:trPr>
        <w:tc>
          <w:tcPr>
            <w:tcW w:w="194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1A98"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3A861289"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 xml:space="preserve">Denumire: </w:t>
            </w:r>
          </w:p>
          <w:p w14:paraId="4481D907"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6FB16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Nume, prenume:</w:t>
            </w:r>
          </w:p>
        </w:tc>
      </w:tr>
      <w:tr w:rsidR="00BB52D6" w:rsidRPr="004B5A30" w14:paraId="4FA0D3B4" w14:textId="77777777" w:rsidTr="006538D5">
        <w:trPr>
          <w:trHeight w:val="467"/>
        </w:trPr>
        <w:tc>
          <w:tcPr>
            <w:tcW w:w="194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035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E0C98C"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Funcție:</w:t>
            </w:r>
          </w:p>
        </w:tc>
      </w:tr>
      <w:tr w:rsidR="00BB52D6" w:rsidRPr="004B5A30" w14:paraId="591543E0" w14:textId="77777777" w:rsidTr="006538D5">
        <w:trPr>
          <w:trHeight w:val="413"/>
        </w:trPr>
        <w:tc>
          <w:tcPr>
            <w:tcW w:w="194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40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tc>
        <w:tc>
          <w:tcPr>
            <w:tcW w:w="30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648A2B"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r w:rsidRPr="004B5A30">
              <w:rPr>
                <w:rFonts w:asciiTheme="minorHAnsi" w:eastAsiaTheme="majorEastAsia" w:hAnsiTheme="minorHAnsi" w:cstheme="minorHAnsi"/>
                <w:color w:val="002060"/>
                <w:sz w:val="20"/>
                <w:szCs w:val="20"/>
              </w:rPr>
              <w:t>Semnătura și ștampila:</w:t>
            </w:r>
          </w:p>
        </w:tc>
      </w:tr>
    </w:tbl>
    <w:p w14:paraId="1FD9C151"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7FDA0B33" w14:textId="77777777" w:rsidR="00BB52D6" w:rsidRPr="004B5A30" w:rsidRDefault="00BB52D6" w:rsidP="004B5A30">
      <w:pPr>
        <w:keepNext/>
        <w:keepLines/>
        <w:spacing w:after="0" w:line="240" w:lineRule="auto"/>
        <w:outlineLvl w:val="0"/>
        <w:rPr>
          <w:rFonts w:asciiTheme="minorHAnsi" w:eastAsiaTheme="majorEastAsia" w:hAnsiTheme="minorHAnsi" w:cstheme="minorHAnsi"/>
          <w:color w:val="002060"/>
          <w:sz w:val="20"/>
          <w:szCs w:val="20"/>
        </w:rPr>
      </w:pPr>
    </w:p>
    <w:p w14:paraId="6AECAE5E" w14:textId="3430B587" w:rsidR="00BB52D6" w:rsidRPr="004B5A30" w:rsidRDefault="00BB52D6" w:rsidP="004B5A30">
      <w:pPr>
        <w:keepNext/>
        <w:keepLines/>
        <w:spacing w:after="0" w:line="240" w:lineRule="auto"/>
        <w:outlineLvl w:val="0"/>
        <w:rPr>
          <w:rFonts w:asciiTheme="minorHAnsi" w:eastAsiaTheme="majorEastAsia" w:hAnsiTheme="minorHAnsi" w:cstheme="minorHAnsi"/>
          <w:b/>
          <w:bCs/>
          <w:color w:val="002060"/>
          <w:sz w:val="20"/>
          <w:szCs w:val="20"/>
        </w:rPr>
      </w:pPr>
      <w:r w:rsidRPr="004B5A30">
        <w:rPr>
          <w:rFonts w:asciiTheme="minorHAnsi" w:eastAsiaTheme="majorEastAsia" w:hAnsiTheme="minorHAnsi" w:cstheme="minorHAnsi"/>
          <w:b/>
          <w:bCs/>
          <w:color w:val="002060"/>
          <w:sz w:val="20"/>
          <w:szCs w:val="20"/>
        </w:rPr>
        <w:t>Aviz</w:t>
      </w:r>
      <w:r w:rsidR="00CD3348" w:rsidRPr="004B5A30">
        <w:rPr>
          <w:rFonts w:asciiTheme="minorHAnsi" w:eastAsiaTheme="majorEastAsia" w:hAnsiTheme="minorHAnsi" w:cstheme="minorHAnsi"/>
          <w:b/>
          <w:bCs/>
          <w:color w:val="002060"/>
          <w:sz w:val="20"/>
          <w:szCs w:val="20"/>
        </w:rPr>
        <w:t>ul</w:t>
      </w:r>
      <w:r w:rsidRPr="004B5A30">
        <w:rPr>
          <w:rFonts w:asciiTheme="minorHAnsi" w:eastAsiaTheme="majorEastAsia" w:hAnsiTheme="minorHAnsi" w:cstheme="minorHAnsi"/>
          <w:b/>
          <w:bCs/>
          <w:color w:val="002060"/>
          <w:sz w:val="20"/>
          <w:szCs w:val="20"/>
        </w:rPr>
        <w:t xml:space="preserve"> ISJ/ISMB</w:t>
      </w:r>
    </w:p>
    <w:p w14:paraId="14EA3C52" w14:textId="77777777" w:rsidR="00BB52D6" w:rsidRPr="004B5A30" w:rsidRDefault="00BB52D6" w:rsidP="004B5A30">
      <w:pPr>
        <w:suppressAutoHyphens w:val="0"/>
        <w:autoSpaceDN/>
        <w:spacing w:after="0" w:line="240" w:lineRule="auto"/>
        <w:textAlignment w:val="auto"/>
        <w:rPr>
          <w:rFonts w:asciiTheme="minorHAnsi" w:eastAsiaTheme="minorHAnsi" w:hAnsiTheme="minorHAnsi" w:cstheme="minorBidi"/>
          <w:sz w:val="20"/>
          <w:szCs w:val="20"/>
          <w:lang w:eastAsia="en-US"/>
        </w:rPr>
      </w:pPr>
    </w:p>
    <w:bookmarkEnd w:id="1"/>
    <w:p w14:paraId="0CBA52EA" w14:textId="044071F7" w:rsidR="00706EB8" w:rsidRPr="004B5A30" w:rsidRDefault="00706EB8" w:rsidP="004B5A30">
      <w:pPr>
        <w:spacing w:after="0" w:line="240" w:lineRule="auto"/>
        <w:rPr>
          <w:sz w:val="20"/>
          <w:szCs w:val="20"/>
        </w:rPr>
      </w:pPr>
    </w:p>
    <w:sectPr w:rsidR="00706EB8" w:rsidRPr="004B5A30" w:rsidSect="00736646">
      <w:headerReference w:type="default" r:id="rId7"/>
      <w:footerReference w:type="default" r:id="rId8"/>
      <w:pgSz w:w="15840" w:h="12240" w:orient="landscape"/>
      <w:pgMar w:top="1170" w:right="900" w:bottom="144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7AE6" w14:textId="77777777" w:rsidR="008E1D9C" w:rsidRDefault="008E1D9C" w:rsidP="005B7410">
      <w:pPr>
        <w:spacing w:after="0" w:line="240" w:lineRule="auto"/>
      </w:pPr>
      <w:r>
        <w:separator/>
      </w:r>
    </w:p>
  </w:endnote>
  <w:endnote w:type="continuationSeparator" w:id="0">
    <w:p w14:paraId="57DCBF98" w14:textId="77777777" w:rsidR="008E1D9C" w:rsidRDefault="008E1D9C"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41A5" w14:textId="77777777" w:rsidR="008E1D9C" w:rsidRDefault="008E1D9C" w:rsidP="005B7410">
      <w:pPr>
        <w:spacing w:after="0" w:line="240" w:lineRule="auto"/>
      </w:pPr>
      <w:r>
        <w:separator/>
      </w:r>
    </w:p>
  </w:footnote>
  <w:footnote w:type="continuationSeparator" w:id="0">
    <w:p w14:paraId="7CF00784" w14:textId="77777777" w:rsidR="008E1D9C" w:rsidRDefault="008E1D9C" w:rsidP="005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97C"/>
    <w:multiLevelType w:val="multilevel"/>
    <w:tmpl w:val="13887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2E4829"/>
    <w:multiLevelType w:val="hybridMultilevel"/>
    <w:tmpl w:val="0ABAE8B2"/>
    <w:lvl w:ilvl="0" w:tplc="779C3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10"/>
  </w:num>
  <w:num w:numId="2" w16cid:durableId="416244609">
    <w:abstractNumId w:val="4"/>
  </w:num>
  <w:num w:numId="3" w16cid:durableId="952439684">
    <w:abstractNumId w:val="1"/>
  </w:num>
  <w:num w:numId="4" w16cid:durableId="1771706020">
    <w:abstractNumId w:val="9"/>
  </w:num>
  <w:num w:numId="5" w16cid:durableId="1014694788">
    <w:abstractNumId w:val="6"/>
  </w:num>
  <w:num w:numId="6" w16cid:durableId="1746495401">
    <w:abstractNumId w:val="13"/>
  </w:num>
  <w:num w:numId="7" w16cid:durableId="1596749300">
    <w:abstractNumId w:val="5"/>
  </w:num>
  <w:num w:numId="8" w16cid:durableId="543371953">
    <w:abstractNumId w:val="0"/>
  </w:num>
  <w:num w:numId="9" w16cid:durableId="1669136666">
    <w:abstractNumId w:val="3"/>
  </w:num>
  <w:num w:numId="10" w16cid:durableId="2042627278">
    <w:abstractNumId w:val="14"/>
  </w:num>
  <w:num w:numId="11" w16cid:durableId="1577595327">
    <w:abstractNumId w:val="8"/>
  </w:num>
  <w:num w:numId="12" w16cid:durableId="1855000053">
    <w:abstractNumId w:val="7"/>
  </w:num>
  <w:num w:numId="13" w16cid:durableId="1408647729">
    <w:abstractNumId w:val="15"/>
  </w:num>
  <w:num w:numId="14" w16cid:durableId="428044721">
    <w:abstractNumId w:val="11"/>
  </w:num>
  <w:num w:numId="15" w16cid:durableId="1977682225">
    <w:abstractNumId w:val="2"/>
  </w:num>
  <w:num w:numId="16" w16cid:durableId="2019506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492F"/>
    <w:rsid w:val="00052515"/>
    <w:rsid w:val="00071120"/>
    <w:rsid w:val="000A6C92"/>
    <w:rsid w:val="000C379A"/>
    <w:rsid w:val="000F4956"/>
    <w:rsid w:val="00100B6F"/>
    <w:rsid w:val="00116FEC"/>
    <w:rsid w:val="0013150B"/>
    <w:rsid w:val="00132CBA"/>
    <w:rsid w:val="00135BAA"/>
    <w:rsid w:val="00142CDD"/>
    <w:rsid w:val="00142F19"/>
    <w:rsid w:val="00144FA1"/>
    <w:rsid w:val="00166F55"/>
    <w:rsid w:val="00167FEF"/>
    <w:rsid w:val="0018747F"/>
    <w:rsid w:val="001B31AA"/>
    <w:rsid w:val="001C0EFB"/>
    <w:rsid w:val="001E1B1C"/>
    <w:rsid w:val="001F024A"/>
    <w:rsid w:val="001F26DC"/>
    <w:rsid w:val="001F280D"/>
    <w:rsid w:val="001F3D4B"/>
    <w:rsid w:val="001F597A"/>
    <w:rsid w:val="00203975"/>
    <w:rsid w:val="00231D39"/>
    <w:rsid w:val="002342CD"/>
    <w:rsid w:val="0023588F"/>
    <w:rsid w:val="002518D3"/>
    <w:rsid w:val="00260A4F"/>
    <w:rsid w:val="00260D22"/>
    <w:rsid w:val="00274264"/>
    <w:rsid w:val="00277A94"/>
    <w:rsid w:val="002822FF"/>
    <w:rsid w:val="00282E59"/>
    <w:rsid w:val="00284FCE"/>
    <w:rsid w:val="002A3468"/>
    <w:rsid w:val="002C1C58"/>
    <w:rsid w:val="002C3FDB"/>
    <w:rsid w:val="002C7A83"/>
    <w:rsid w:val="002E218C"/>
    <w:rsid w:val="00313BB3"/>
    <w:rsid w:val="00342F5E"/>
    <w:rsid w:val="003561C8"/>
    <w:rsid w:val="003978BD"/>
    <w:rsid w:val="003D0362"/>
    <w:rsid w:val="003D2885"/>
    <w:rsid w:val="003D5C3A"/>
    <w:rsid w:val="00405E7F"/>
    <w:rsid w:val="00420D1E"/>
    <w:rsid w:val="004249AC"/>
    <w:rsid w:val="00431295"/>
    <w:rsid w:val="00434A71"/>
    <w:rsid w:val="0043606F"/>
    <w:rsid w:val="00443D6B"/>
    <w:rsid w:val="0044744F"/>
    <w:rsid w:val="00461747"/>
    <w:rsid w:val="0048240F"/>
    <w:rsid w:val="004868BA"/>
    <w:rsid w:val="00491DFC"/>
    <w:rsid w:val="004B041D"/>
    <w:rsid w:val="004B3EA7"/>
    <w:rsid w:val="004B5A30"/>
    <w:rsid w:val="004E0B97"/>
    <w:rsid w:val="00503F62"/>
    <w:rsid w:val="00506AF1"/>
    <w:rsid w:val="00521C86"/>
    <w:rsid w:val="005416C6"/>
    <w:rsid w:val="00544DF7"/>
    <w:rsid w:val="00584AA7"/>
    <w:rsid w:val="005A3074"/>
    <w:rsid w:val="005A5A91"/>
    <w:rsid w:val="005B147D"/>
    <w:rsid w:val="005B170A"/>
    <w:rsid w:val="005B7410"/>
    <w:rsid w:val="005D7D65"/>
    <w:rsid w:val="005F242D"/>
    <w:rsid w:val="006070FC"/>
    <w:rsid w:val="006375F4"/>
    <w:rsid w:val="00640147"/>
    <w:rsid w:val="00667D78"/>
    <w:rsid w:val="006828E3"/>
    <w:rsid w:val="006A0D98"/>
    <w:rsid w:val="006A1834"/>
    <w:rsid w:val="006B0B88"/>
    <w:rsid w:val="006E7BFD"/>
    <w:rsid w:val="006F57A4"/>
    <w:rsid w:val="00706EB8"/>
    <w:rsid w:val="00713733"/>
    <w:rsid w:val="00714EA3"/>
    <w:rsid w:val="00722592"/>
    <w:rsid w:val="0072632C"/>
    <w:rsid w:val="00736646"/>
    <w:rsid w:val="00762686"/>
    <w:rsid w:val="00764C11"/>
    <w:rsid w:val="00790C6C"/>
    <w:rsid w:val="007A538E"/>
    <w:rsid w:val="007A5421"/>
    <w:rsid w:val="007B27EF"/>
    <w:rsid w:val="007B6EF8"/>
    <w:rsid w:val="007D7476"/>
    <w:rsid w:val="007E1FC6"/>
    <w:rsid w:val="007E61E3"/>
    <w:rsid w:val="007F3EDF"/>
    <w:rsid w:val="0080386D"/>
    <w:rsid w:val="0080565F"/>
    <w:rsid w:val="0080755A"/>
    <w:rsid w:val="00873706"/>
    <w:rsid w:val="0088451A"/>
    <w:rsid w:val="008851A1"/>
    <w:rsid w:val="008E1D9C"/>
    <w:rsid w:val="00920A70"/>
    <w:rsid w:val="0093743D"/>
    <w:rsid w:val="00972F75"/>
    <w:rsid w:val="00986A17"/>
    <w:rsid w:val="009952BB"/>
    <w:rsid w:val="009A6B9C"/>
    <w:rsid w:val="009D4583"/>
    <w:rsid w:val="009D4A97"/>
    <w:rsid w:val="009F0C38"/>
    <w:rsid w:val="00A162B8"/>
    <w:rsid w:val="00A40418"/>
    <w:rsid w:val="00A451B4"/>
    <w:rsid w:val="00A511FA"/>
    <w:rsid w:val="00A567AF"/>
    <w:rsid w:val="00A911E0"/>
    <w:rsid w:val="00A96481"/>
    <w:rsid w:val="00AA7AD2"/>
    <w:rsid w:val="00AB24A9"/>
    <w:rsid w:val="00AF6FC5"/>
    <w:rsid w:val="00B33CEC"/>
    <w:rsid w:val="00B40CFC"/>
    <w:rsid w:val="00B55872"/>
    <w:rsid w:val="00B65672"/>
    <w:rsid w:val="00B7240C"/>
    <w:rsid w:val="00B816F9"/>
    <w:rsid w:val="00B857AF"/>
    <w:rsid w:val="00B85E20"/>
    <w:rsid w:val="00B97553"/>
    <w:rsid w:val="00BB52D6"/>
    <w:rsid w:val="00BD17CF"/>
    <w:rsid w:val="00BD3AD5"/>
    <w:rsid w:val="00BF672B"/>
    <w:rsid w:val="00C05871"/>
    <w:rsid w:val="00C1312B"/>
    <w:rsid w:val="00C56A51"/>
    <w:rsid w:val="00C869BC"/>
    <w:rsid w:val="00C939B4"/>
    <w:rsid w:val="00C95464"/>
    <w:rsid w:val="00CC2FB4"/>
    <w:rsid w:val="00CD3348"/>
    <w:rsid w:val="00CE01E4"/>
    <w:rsid w:val="00CF2414"/>
    <w:rsid w:val="00CF77E6"/>
    <w:rsid w:val="00D005A2"/>
    <w:rsid w:val="00D030D0"/>
    <w:rsid w:val="00D36AE7"/>
    <w:rsid w:val="00D839DB"/>
    <w:rsid w:val="00DB375A"/>
    <w:rsid w:val="00DC68B6"/>
    <w:rsid w:val="00E04B18"/>
    <w:rsid w:val="00E07D28"/>
    <w:rsid w:val="00E732FA"/>
    <w:rsid w:val="00E76DA8"/>
    <w:rsid w:val="00EA4EAE"/>
    <w:rsid w:val="00EB309A"/>
    <w:rsid w:val="00EC01D8"/>
    <w:rsid w:val="00EC5BF5"/>
    <w:rsid w:val="00EC5D51"/>
    <w:rsid w:val="00EC7C17"/>
    <w:rsid w:val="00ED1F3F"/>
    <w:rsid w:val="00ED73BD"/>
    <w:rsid w:val="00EE3949"/>
    <w:rsid w:val="00F32C7C"/>
    <w:rsid w:val="00F500D2"/>
    <w:rsid w:val="00F72998"/>
    <w:rsid w:val="00F746C2"/>
    <w:rsid w:val="00F75C14"/>
    <w:rsid w:val="00F97ADD"/>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qFormat/>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 w:type="character" w:customStyle="1" w:styleId="sden">
    <w:name w:val="s_den"/>
    <w:basedOn w:val="DefaultParagraphFont"/>
    <w:rsid w:val="007D7476"/>
  </w:style>
  <w:style w:type="character" w:customStyle="1" w:styleId="shdr">
    <w:name w:val="s_hdr"/>
    <w:basedOn w:val="DefaultParagraphFont"/>
    <w:rsid w:val="007D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2783</Words>
  <Characters>15868</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12</cp:revision>
  <dcterms:created xsi:type="dcterms:W3CDTF">2022-12-13T15:27:00Z</dcterms:created>
  <dcterms:modified xsi:type="dcterms:W3CDTF">2022-12-19T08:32:00Z</dcterms:modified>
</cp:coreProperties>
</file>