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D3DFF" w14:textId="77777777" w:rsidR="00AB0879" w:rsidRDefault="00AB0879">
      <w:pPr>
        <w:spacing w:after="0" w:line="240" w:lineRule="auto"/>
        <w:rPr>
          <w:rFonts w:ascii="Arial Narrow" w:eastAsia="Arial Narrow" w:hAnsi="Arial Narrow" w:cs="Arial Narrow"/>
          <w:b/>
          <w:sz w:val="20"/>
          <w:szCs w:val="20"/>
        </w:rPr>
      </w:pPr>
      <w:bookmarkStart w:id="0" w:name="_heading=h.gjdgxs" w:colFirst="0" w:colLast="0"/>
      <w:bookmarkEnd w:id="0"/>
    </w:p>
    <w:p w14:paraId="4A6025B2" w14:textId="77777777" w:rsidR="00AB0879" w:rsidRDefault="00AB0879">
      <w:pPr>
        <w:spacing w:after="0" w:line="240" w:lineRule="auto"/>
        <w:rPr>
          <w:rFonts w:ascii="Arial Narrow" w:eastAsia="Arial Narrow" w:hAnsi="Arial Narrow" w:cs="Arial Narrow"/>
          <w:b/>
          <w:sz w:val="20"/>
          <w:szCs w:val="20"/>
        </w:rPr>
      </w:pPr>
    </w:p>
    <w:p w14:paraId="6592F122" w14:textId="77777777" w:rsidR="00AB0879" w:rsidRDefault="00AB0879">
      <w:pPr>
        <w:spacing w:after="0" w:line="240" w:lineRule="auto"/>
        <w:rPr>
          <w:rFonts w:ascii="Arial Narrow" w:eastAsia="Arial Narrow" w:hAnsi="Arial Narrow" w:cs="Arial Narrow"/>
          <w:b/>
          <w:color w:val="002060"/>
          <w:sz w:val="20"/>
          <w:szCs w:val="20"/>
        </w:rPr>
      </w:pPr>
    </w:p>
    <w:p w14:paraId="51398C87" w14:textId="71DE758B" w:rsidR="00AB0879" w:rsidRPr="004B58AC" w:rsidRDefault="00000000">
      <w:pPr>
        <w:spacing w:after="0" w:line="240" w:lineRule="auto"/>
        <w:rPr>
          <w:rFonts w:ascii="Tahoma" w:eastAsia="Tahoma" w:hAnsi="Tahoma" w:cs="Tahoma"/>
          <w:bCs/>
          <w:color w:val="002060"/>
          <w:sz w:val="20"/>
          <w:szCs w:val="20"/>
        </w:rPr>
      </w:pPr>
      <w:r w:rsidRPr="004B58AC">
        <w:rPr>
          <w:rFonts w:ascii="Tahoma" w:eastAsia="Tahoma" w:hAnsi="Tahoma" w:cs="Tahoma"/>
          <w:bCs/>
          <w:color w:val="002060"/>
          <w:sz w:val="20"/>
          <w:szCs w:val="20"/>
        </w:rPr>
        <w:t xml:space="preserve">ANEXA </w:t>
      </w:r>
      <w:r w:rsidR="00A56E64" w:rsidRPr="004B58AC">
        <w:rPr>
          <w:rFonts w:ascii="Tahoma" w:eastAsia="Tahoma" w:hAnsi="Tahoma" w:cs="Tahoma"/>
          <w:bCs/>
          <w:color w:val="002060"/>
          <w:sz w:val="20"/>
          <w:szCs w:val="20"/>
        </w:rPr>
        <w:t>2</w:t>
      </w:r>
      <w:r w:rsidRPr="004B58AC">
        <w:rPr>
          <w:rFonts w:ascii="Tahoma" w:eastAsia="Tahoma" w:hAnsi="Tahoma" w:cs="Tahoma"/>
          <w:bCs/>
          <w:color w:val="002060"/>
          <w:sz w:val="20"/>
          <w:szCs w:val="20"/>
        </w:rPr>
        <w:t xml:space="preserve"> </w:t>
      </w:r>
    </w:p>
    <w:p w14:paraId="27D0F574" w14:textId="77777777" w:rsidR="00AB0879" w:rsidRDefault="00000000">
      <w:pPr>
        <w:spacing w:after="0" w:line="240" w:lineRule="auto"/>
        <w:jc w:val="center"/>
        <w:rPr>
          <w:rFonts w:ascii="Tahoma" w:eastAsia="Tahoma" w:hAnsi="Tahoma" w:cs="Tahoma"/>
          <w:b/>
          <w:color w:val="002060"/>
          <w:sz w:val="20"/>
          <w:szCs w:val="20"/>
        </w:rPr>
      </w:pPr>
      <w:r>
        <w:rPr>
          <w:rFonts w:ascii="Tahoma" w:eastAsia="Tahoma" w:hAnsi="Tahoma" w:cs="Tahoma"/>
          <w:b/>
          <w:color w:val="002060"/>
          <w:sz w:val="20"/>
          <w:szCs w:val="20"/>
        </w:rPr>
        <w:t>GRILA DE EVALUARE A ELIGIBILITĂȚII SOLICITANTULUI ȘI A PROIECTULUI</w:t>
      </w:r>
    </w:p>
    <w:p w14:paraId="166537E3" w14:textId="77777777" w:rsidR="00AB0879" w:rsidRDefault="00AB0879">
      <w:pPr>
        <w:spacing w:after="0" w:line="240" w:lineRule="auto"/>
        <w:jc w:val="both"/>
        <w:rPr>
          <w:rFonts w:ascii="Tahoma" w:eastAsia="Tahoma" w:hAnsi="Tahoma" w:cs="Tahoma"/>
          <w:b/>
          <w:color w:val="002060"/>
          <w:sz w:val="20"/>
          <w:szCs w:val="20"/>
        </w:rPr>
      </w:pPr>
    </w:p>
    <w:tbl>
      <w:tblPr>
        <w:tblStyle w:val="a"/>
        <w:tblW w:w="13320" w:type="dxa"/>
        <w:tblInd w:w="1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400" w:firstRow="0" w:lastRow="0" w:firstColumn="0" w:lastColumn="0" w:noHBand="0" w:noVBand="1"/>
      </w:tblPr>
      <w:tblGrid>
        <w:gridCol w:w="675"/>
        <w:gridCol w:w="11355"/>
        <w:gridCol w:w="1290"/>
      </w:tblGrid>
      <w:tr w:rsidR="00AB0879" w14:paraId="1E25E242" w14:textId="77777777">
        <w:trPr>
          <w:trHeight w:val="690"/>
        </w:trPr>
        <w:tc>
          <w:tcPr>
            <w:tcW w:w="675" w:type="dxa"/>
            <w:tcBorders>
              <w:top w:val="single" w:sz="4" w:space="0" w:color="006FC0"/>
              <w:left w:val="single" w:sz="4" w:space="0" w:color="006FC0"/>
              <w:bottom w:val="single" w:sz="4" w:space="0" w:color="006FC0"/>
              <w:right w:val="single" w:sz="4" w:space="0" w:color="006FC0"/>
            </w:tcBorders>
            <w:shd w:val="clear" w:color="auto" w:fill="DBE4F0"/>
          </w:tcPr>
          <w:p w14:paraId="441DC3A6"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Nr.</w:t>
            </w:r>
          </w:p>
          <w:p w14:paraId="44E79C62"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Crt.</w:t>
            </w:r>
          </w:p>
        </w:tc>
        <w:tc>
          <w:tcPr>
            <w:tcW w:w="11355" w:type="dxa"/>
            <w:tcBorders>
              <w:top w:val="single" w:sz="4" w:space="0" w:color="006FC0"/>
              <w:left w:val="single" w:sz="4" w:space="0" w:color="006FC0"/>
              <w:bottom w:val="single" w:sz="4" w:space="0" w:color="006FC0"/>
              <w:right w:val="single" w:sz="4" w:space="0" w:color="006FC0"/>
            </w:tcBorders>
            <w:shd w:val="clear" w:color="auto" w:fill="DBE4F0"/>
          </w:tcPr>
          <w:p w14:paraId="046736B8"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Criteriu</w:t>
            </w:r>
          </w:p>
        </w:tc>
        <w:tc>
          <w:tcPr>
            <w:tcW w:w="1290" w:type="dxa"/>
            <w:tcBorders>
              <w:top w:val="single" w:sz="4" w:space="0" w:color="006FC0"/>
              <w:left w:val="single" w:sz="4" w:space="0" w:color="006FC0"/>
              <w:bottom w:val="single" w:sz="4" w:space="0" w:color="006FC0"/>
              <w:right w:val="single" w:sz="4" w:space="0" w:color="006FC0"/>
            </w:tcBorders>
            <w:shd w:val="clear" w:color="auto" w:fill="DBE4F0"/>
          </w:tcPr>
          <w:p w14:paraId="06AADF87"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Îndeplinirea</w:t>
            </w:r>
          </w:p>
          <w:p w14:paraId="644DF7BC"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criteriului</w:t>
            </w:r>
          </w:p>
        </w:tc>
      </w:tr>
      <w:tr w:rsidR="00AB0879" w14:paraId="5D6FEA5E" w14:textId="77777777">
        <w:trPr>
          <w:trHeight w:val="268"/>
        </w:trPr>
        <w:tc>
          <w:tcPr>
            <w:tcW w:w="675" w:type="dxa"/>
            <w:tcBorders>
              <w:top w:val="single" w:sz="4" w:space="0" w:color="006FC0"/>
              <w:left w:val="single" w:sz="4" w:space="0" w:color="006FC0"/>
              <w:bottom w:val="single" w:sz="4" w:space="0" w:color="006FC0"/>
              <w:right w:val="single" w:sz="4" w:space="0" w:color="006FC0"/>
            </w:tcBorders>
          </w:tcPr>
          <w:p w14:paraId="2E65B43A"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1.</w:t>
            </w:r>
          </w:p>
        </w:tc>
        <w:tc>
          <w:tcPr>
            <w:tcW w:w="11355" w:type="dxa"/>
            <w:tcBorders>
              <w:top w:val="single" w:sz="4" w:space="0" w:color="006FC0"/>
              <w:left w:val="single" w:sz="4" w:space="0" w:color="006FC0"/>
              <w:bottom w:val="single" w:sz="4" w:space="0" w:color="006FC0"/>
              <w:right w:val="single" w:sz="4" w:space="0" w:color="006FC0"/>
            </w:tcBorders>
          </w:tcPr>
          <w:p w14:paraId="0EBFDC08" w14:textId="77777777" w:rsidR="00AB0879" w:rsidRDefault="00000000">
            <w:pPr>
              <w:spacing w:after="0" w:line="240" w:lineRule="auto"/>
              <w:ind w:left="114"/>
              <w:jc w:val="both"/>
              <w:rPr>
                <w:rFonts w:ascii="Tahoma" w:eastAsia="Tahoma" w:hAnsi="Tahoma" w:cs="Tahoma"/>
                <w:color w:val="002060"/>
                <w:sz w:val="20"/>
                <w:szCs w:val="20"/>
              </w:rPr>
            </w:pPr>
            <w:r>
              <w:rPr>
                <w:rFonts w:ascii="Tahoma" w:eastAsia="Tahoma" w:hAnsi="Tahoma" w:cs="Tahoma"/>
                <w:color w:val="002060"/>
                <w:sz w:val="20"/>
                <w:szCs w:val="20"/>
              </w:rPr>
              <w:t xml:space="preserve">Proiectul este propus de un solicitant eligibil. </w:t>
            </w:r>
          </w:p>
        </w:tc>
        <w:tc>
          <w:tcPr>
            <w:tcW w:w="1290" w:type="dxa"/>
            <w:tcBorders>
              <w:top w:val="single" w:sz="4" w:space="0" w:color="006FC0"/>
              <w:left w:val="single" w:sz="4" w:space="0" w:color="006FC0"/>
              <w:bottom w:val="single" w:sz="4" w:space="0" w:color="006FC0"/>
              <w:right w:val="single" w:sz="4" w:space="0" w:color="006FC0"/>
            </w:tcBorders>
          </w:tcPr>
          <w:p w14:paraId="7168D2E7"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Da/Nu</w:t>
            </w:r>
          </w:p>
        </w:tc>
      </w:tr>
      <w:tr w:rsidR="00AB0879" w14:paraId="349AD648" w14:textId="77777777">
        <w:trPr>
          <w:trHeight w:val="268"/>
        </w:trPr>
        <w:tc>
          <w:tcPr>
            <w:tcW w:w="675" w:type="dxa"/>
            <w:tcBorders>
              <w:top w:val="single" w:sz="4" w:space="0" w:color="006FC0"/>
              <w:left w:val="single" w:sz="4" w:space="0" w:color="006FC0"/>
              <w:bottom w:val="single" w:sz="4" w:space="0" w:color="006FC0"/>
              <w:right w:val="single" w:sz="4" w:space="0" w:color="006FC0"/>
            </w:tcBorders>
          </w:tcPr>
          <w:p w14:paraId="297EFB21"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2.</w:t>
            </w:r>
          </w:p>
        </w:tc>
        <w:tc>
          <w:tcPr>
            <w:tcW w:w="11355" w:type="dxa"/>
            <w:tcBorders>
              <w:top w:val="single" w:sz="4" w:space="0" w:color="006FC0"/>
              <w:left w:val="single" w:sz="4" w:space="0" w:color="006FC0"/>
              <w:bottom w:val="single" w:sz="4" w:space="0" w:color="006FC0"/>
              <w:right w:val="single" w:sz="4" w:space="0" w:color="006FC0"/>
            </w:tcBorders>
          </w:tcPr>
          <w:p w14:paraId="0774F8CF" w14:textId="77777777" w:rsidR="00AB0879" w:rsidRDefault="00000000">
            <w:pPr>
              <w:spacing w:after="0" w:line="240" w:lineRule="auto"/>
              <w:ind w:left="114"/>
              <w:jc w:val="both"/>
              <w:rPr>
                <w:rFonts w:ascii="Tahoma" w:eastAsia="Tahoma" w:hAnsi="Tahoma" w:cs="Tahoma"/>
                <w:color w:val="002060"/>
                <w:sz w:val="20"/>
                <w:szCs w:val="20"/>
              </w:rPr>
            </w:pPr>
            <w:r>
              <w:rPr>
                <w:rFonts w:ascii="Tahoma" w:eastAsia="Tahoma" w:hAnsi="Tahoma" w:cs="Tahoma"/>
                <w:color w:val="002060"/>
                <w:sz w:val="20"/>
                <w:szCs w:val="20"/>
              </w:rPr>
              <w:t>Durata propusă pentru implementare se încadrează până cel mai târziu 30 iunie 2024 (pentru îndeplinirea țintei 460), respectiv 31 decembrie 2025 (pentru îndeplinirea țintei 461).</w:t>
            </w:r>
          </w:p>
        </w:tc>
        <w:tc>
          <w:tcPr>
            <w:tcW w:w="1290" w:type="dxa"/>
            <w:tcBorders>
              <w:top w:val="single" w:sz="4" w:space="0" w:color="006FC0"/>
              <w:left w:val="single" w:sz="4" w:space="0" w:color="006FC0"/>
              <w:bottom w:val="single" w:sz="4" w:space="0" w:color="006FC0"/>
              <w:right w:val="single" w:sz="4" w:space="0" w:color="006FC0"/>
            </w:tcBorders>
          </w:tcPr>
          <w:p w14:paraId="2D79CC2E"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Da/Nu</w:t>
            </w:r>
          </w:p>
        </w:tc>
      </w:tr>
      <w:tr w:rsidR="00AB0879" w14:paraId="36FF82C7" w14:textId="77777777">
        <w:trPr>
          <w:trHeight w:val="317"/>
        </w:trPr>
        <w:tc>
          <w:tcPr>
            <w:tcW w:w="675" w:type="dxa"/>
            <w:tcBorders>
              <w:top w:val="single" w:sz="4" w:space="0" w:color="006FC0"/>
              <w:left w:val="single" w:sz="4" w:space="0" w:color="006FC0"/>
              <w:bottom w:val="single" w:sz="4" w:space="0" w:color="006FC0"/>
              <w:right w:val="single" w:sz="4" w:space="0" w:color="006FC0"/>
            </w:tcBorders>
          </w:tcPr>
          <w:p w14:paraId="331B4C44"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3.</w:t>
            </w:r>
          </w:p>
        </w:tc>
        <w:tc>
          <w:tcPr>
            <w:tcW w:w="11355" w:type="dxa"/>
            <w:tcBorders>
              <w:top w:val="single" w:sz="4" w:space="0" w:color="006FC0"/>
              <w:left w:val="single" w:sz="4" w:space="0" w:color="006FC0"/>
              <w:bottom w:val="single" w:sz="4" w:space="0" w:color="006FC0"/>
              <w:right w:val="single" w:sz="4" w:space="0" w:color="006FC0"/>
            </w:tcBorders>
          </w:tcPr>
          <w:p w14:paraId="3949AAD0" w14:textId="77777777" w:rsidR="00AB0879" w:rsidRDefault="00000000">
            <w:pPr>
              <w:spacing w:after="0" w:line="240" w:lineRule="auto"/>
              <w:ind w:left="114"/>
              <w:jc w:val="both"/>
              <w:rPr>
                <w:rFonts w:ascii="Tahoma" w:eastAsia="Tahoma" w:hAnsi="Tahoma" w:cs="Tahoma"/>
                <w:color w:val="002060"/>
                <w:sz w:val="20"/>
                <w:szCs w:val="20"/>
              </w:rPr>
            </w:pPr>
            <w:r>
              <w:rPr>
                <w:rFonts w:ascii="Tahoma" w:eastAsia="Tahoma" w:hAnsi="Tahoma" w:cs="Tahoma"/>
                <w:color w:val="002060"/>
                <w:sz w:val="20"/>
                <w:szCs w:val="20"/>
              </w:rPr>
              <w:t>Valoarea finanțării nerambursabile solicitate se încadrează în limitele menționate în Ghidul Solicitantului</w:t>
            </w:r>
          </w:p>
        </w:tc>
        <w:tc>
          <w:tcPr>
            <w:tcW w:w="1290" w:type="dxa"/>
            <w:tcBorders>
              <w:top w:val="single" w:sz="4" w:space="0" w:color="006FC0"/>
              <w:left w:val="single" w:sz="4" w:space="0" w:color="006FC0"/>
              <w:bottom w:val="single" w:sz="4" w:space="0" w:color="006FC0"/>
              <w:right w:val="single" w:sz="4" w:space="0" w:color="006FC0"/>
            </w:tcBorders>
          </w:tcPr>
          <w:p w14:paraId="5A2ACCCC"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Da/Nu</w:t>
            </w:r>
          </w:p>
        </w:tc>
      </w:tr>
      <w:tr w:rsidR="00AB0879" w14:paraId="4D2B1BA0" w14:textId="77777777">
        <w:trPr>
          <w:trHeight w:val="325"/>
        </w:trPr>
        <w:tc>
          <w:tcPr>
            <w:tcW w:w="675" w:type="dxa"/>
            <w:tcBorders>
              <w:top w:val="single" w:sz="4" w:space="0" w:color="006FC0"/>
              <w:left w:val="single" w:sz="4" w:space="0" w:color="006FC0"/>
              <w:bottom w:val="single" w:sz="4" w:space="0" w:color="006FC0"/>
              <w:right w:val="single" w:sz="4" w:space="0" w:color="006FC0"/>
            </w:tcBorders>
          </w:tcPr>
          <w:p w14:paraId="0348EFE0"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4.</w:t>
            </w:r>
          </w:p>
        </w:tc>
        <w:tc>
          <w:tcPr>
            <w:tcW w:w="11355" w:type="dxa"/>
            <w:tcBorders>
              <w:top w:val="single" w:sz="4" w:space="0" w:color="006FC0"/>
              <w:left w:val="single" w:sz="4" w:space="0" w:color="006FC0"/>
              <w:bottom w:val="single" w:sz="4" w:space="0" w:color="006FC0"/>
              <w:right w:val="single" w:sz="4" w:space="0" w:color="006FC0"/>
            </w:tcBorders>
          </w:tcPr>
          <w:p w14:paraId="20272737" w14:textId="77777777" w:rsidR="00AB0879" w:rsidRDefault="00000000">
            <w:pPr>
              <w:spacing w:after="0" w:line="240" w:lineRule="auto"/>
              <w:ind w:left="114"/>
              <w:jc w:val="both"/>
              <w:rPr>
                <w:rFonts w:ascii="Tahoma" w:eastAsia="Tahoma" w:hAnsi="Tahoma" w:cs="Tahoma"/>
                <w:color w:val="002060"/>
                <w:sz w:val="20"/>
                <w:szCs w:val="20"/>
              </w:rPr>
            </w:pPr>
            <w:r>
              <w:rPr>
                <w:rFonts w:ascii="Tahoma" w:eastAsia="Tahoma" w:hAnsi="Tahoma" w:cs="Tahoma"/>
                <w:color w:val="002060"/>
                <w:sz w:val="20"/>
                <w:szCs w:val="20"/>
              </w:rPr>
              <w:t>Bugetul solicitat este asociat exclusiv categoriilor de investiții eligibile menționate în Ghidul Solicitantului și respectă plafoanele stabilite pentru tipurile de costuri unitare pentru cele 2 tipuri de participanți</w:t>
            </w:r>
          </w:p>
        </w:tc>
        <w:tc>
          <w:tcPr>
            <w:tcW w:w="1290" w:type="dxa"/>
            <w:tcBorders>
              <w:top w:val="single" w:sz="4" w:space="0" w:color="006FC0"/>
              <w:left w:val="single" w:sz="4" w:space="0" w:color="006FC0"/>
              <w:bottom w:val="single" w:sz="4" w:space="0" w:color="006FC0"/>
              <w:right w:val="single" w:sz="4" w:space="0" w:color="006FC0"/>
            </w:tcBorders>
          </w:tcPr>
          <w:p w14:paraId="19181D5C"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Da/Nu</w:t>
            </w:r>
          </w:p>
        </w:tc>
      </w:tr>
      <w:tr w:rsidR="00AB0879" w14:paraId="4F86AE5A" w14:textId="77777777">
        <w:trPr>
          <w:trHeight w:val="70"/>
        </w:trPr>
        <w:tc>
          <w:tcPr>
            <w:tcW w:w="675" w:type="dxa"/>
            <w:tcBorders>
              <w:top w:val="single" w:sz="4" w:space="0" w:color="006FC0"/>
              <w:left w:val="single" w:sz="4" w:space="0" w:color="006FC0"/>
              <w:bottom w:val="single" w:sz="4" w:space="0" w:color="006FC0"/>
              <w:right w:val="single" w:sz="4" w:space="0" w:color="006FC0"/>
            </w:tcBorders>
          </w:tcPr>
          <w:p w14:paraId="09CFB4BA"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7.</w:t>
            </w:r>
          </w:p>
        </w:tc>
        <w:tc>
          <w:tcPr>
            <w:tcW w:w="11355" w:type="dxa"/>
            <w:tcBorders>
              <w:top w:val="single" w:sz="4" w:space="0" w:color="006FC0"/>
              <w:left w:val="single" w:sz="4" w:space="0" w:color="006FC0"/>
              <w:bottom w:val="single" w:sz="4" w:space="0" w:color="006FC0"/>
              <w:right w:val="single" w:sz="4" w:space="0" w:color="006FC0"/>
            </w:tcBorders>
          </w:tcPr>
          <w:p w14:paraId="0054F0C2" w14:textId="77777777" w:rsidR="00AB0879" w:rsidRDefault="00000000">
            <w:pPr>
              <w:widowControl/>
              <w:pBdr>
                <w:top w:val="nil"/>
                <w:left w:val="nil"/>
                <w:bottom w:val="nil"/>
                <w:right w:val="nil"/>
                <w:between w:val="nil"/>
              </w:pBdr>
              <w:spacing w:after="0" w:line="240" w:lineRule="auto"/>
              <w:jc w:val="both"/>
              <w:rPr>
                <w:rFonts w:ascii="Tahoma" w:eastAsia="Tahoma" w:hAnsi="Tahoma" w:cs="Tahoma"/>
                <w:color w:val="002060"/>
                <w:sz w:val="20"/>
                <w:szCs w:val="20"/>
              </w:rPr>
            </w:pPr>
            <w:r>
              <w:rPr>
                <w:rFonts w:ascii="Tahoma" w:eastAsia="Tahoma" w:hAnsi="Tahoma" w:cs="Tahoma"/>
                <w:color w:val="002060"/>
                <w:sz w:val="20"/>
                <w:szCs w:val="20"/>
              </w:rPr>
              <w:t>CRITERIILE DE VERIFICARE A CONFORMITĂȚII ADMINISTRATIVE:</w:t>
            </w:r>
          </w:p>
          <w:p w14:paraId="55A4E3E5" w14:textId="77777777" w:rsidR="00AB0879" w:rsidRDefault="00AB0879">
            <w:pPr>
              <w:widowControl/>
              <w:pBdr>
                <w:top w:val="nil"/>
                <w:left w:val="nil"/>
                <w:bottom w:val="nil"/>
                <w:right w:val="nil"/>
                <w:between w:val="nil"/>
              </w:pBdr>
              <w:spacing w:after="0" w:line="240" w:lineRule="auto"/>
              <w:jc w:val="both"/>
              <w:rPr>
                <w:rFonts w:ascii="Tahoma" w:eastAsia="Tahoma" w:hAnsi="Tahoma" w:cs="Tahoma"/>
                <w:color w:val="002060"/>
                <w:sz w:val="20"/>
                <w:szCs w:val="20"/>
              </w:rPr>
            </w:pPr>
          </w:p>
          <w:p w14:paraId="31C7A27C" w14:textId="77777777" w:rsidR="00AB0879" w:rsidRDefault="00000000">
            <w:pPr>
              <w:widowControl/>
              <w:pBdr>
                <w:top w:val="nil"/>
                <w:left w:val="nil"/>
                <w:bottom w:val="nil"/>
                <w:right w:val="nil"/>
                <w:between w:val="nil"/>
              </w:pBdr>
              <w:spacing w:after="0" w:line="240" w:lineRule="auto"/>
              <w:jc w:val="both"/>
              <w:rPr>
                <w:rFonts w:ascii="Tahoma" w:eastAsia="Tahoma" w:hAnsi="Tahoma" w:cs="Tahoma"/>
                <w:color w:val="002060"/>
                <w:sz w:val="20"/>
                <w:szCs w:val="20"/>
              </w:rPr>
            </w:pPr>
            <w:r>
              <w:rPr>
                <w:rFonts w:ascii="Tahoma" w:eastAsia="Tahoma" w:hAnsi="Tahoma" w:cs="Tahoma"/>
                <w:color w:val="002060"/>
                <w:sz w:val="20"/>
                <w:szCs w:val="20"/>
              </w:rPr>
              <w:t>Se verifică anexele / declarațiile solicitate prin ghidul specific a fi depuse odată cu cererea de finanțare, precum și completarea corespunzătoare a acestora, respectiv:</w:t>
            </w:r>
          </w:p>
          <w:p w14:paraId="52B12C30" w14:textId="77777777" w:rsidR="00AB0879" w:rsidRDefault="00000000">
            <w:pPr>
              <w:numPr>
                <w:ilvl w:val="8"/>
                <w:numId w:val="1"/>
              </w:numPr>
              <w:spacing w:after="0" w:line="240" w:lineRule="auto"/>
              <w:ind w:left="480" w:right="246"/>
              <w:jc w:val="both"/>
              <w:rPr>
                <w:rFonts w:ascii="Tahoma" w:eastAsia="Tahoma" w:hAnsi="Tahoma" w:cs="Tahoma"/>
                <w:color w:val="002060"/>
                <w:sz w:val="20"/>
                <w:szCs w:val="20"/>
              </w:rPr>
            </w:pPr>
            <w:r>
              <w:rPr>
                <w:rFonts w:ascii="Tahoma" w:eastAsia="Tahoma" w:hAnsi="Tahoma" w:cs="Tahoma"/>
                <w:color w:val="002060"/>
                <w:sz w:val="20"/>
                <w:szCs w:val="20"/>
              </w:rPr>
              <w:t>Documentele statutare ale Solicitantului, care se încarcă în format exclusiv pdf de către Solicitant;</w:t>
            </w:r>
          </w:p>
          <w:p w14:paraId="71F90FAA" w14:textId="77777777" w:rsidR="00AB0879" w:rsidRDefault="00000000">
            <w:pPr>
              <w:numPr>
                <w:ilvl w:val="8"/>
                <w:numId w:val="1"/>
              </w:numPr>
              <w:spacing w:after="0" w:line="240" w:lineRule="auto"/>
              <w:ind w:left="480" w:right="246"/>
              <w:jc w:val="both"/>
              <w:rPr>
                <w:rFonts w:ascii="Tahoma" w:eastAsia="Tahoma" w:hAnsi="Tahoma" w:cs="Tahoma"/>
                <w:color w:val="002060"/>
                <w:sz w:val="20"/>
                <w:szCs w:val="20"/>
              </w:rPr>
            </w:pPr>
            <w:r>
              <w:rPr>
                <w:rFonts w:ascii="Tahoma" w:eastAsia="Tahoma" w:hAnsi="Tahoma" w:cs="Tahoma"/>
                <w:color w:val="002060"/>
                <w:sz w:val="20"/>
                <w:szCs w:val="20"/>
              </w:rPr>
              <w:t>Documente privind identificarea reprezentanților legali ai Solicitantului se încarcă în format exclusiv pdf de către Solicitant. Pentru reprezentantul legal al Solicitantului se va prezenta o copie a unui document de identificare;</w:t>
            </w:r>
          </w:p>
          <w:p w14:paraId="7ADAF1FA" w14:textId="77777777" w:rsidR="00AB0879" w:rsidRDefault="00000000">
            <w:pPr>
              <w:numPr>
                <w:ilvl w:val="8"/>
                <w:numId w:val="1"/>
              </w:numPr>
              <w:spacing w:after="0" w:line="240" w:lineRule="auto"/>
              <w:ind w:left="480" w:right="246"/>
              <w:jc w:val="both"/>
              <w:rPr>
                <w:rFonts w:ascii="Tahoma" w:eastAsia="Tahoma" w:hAnsi="Tahoma" w:cs="Tahoma"/>
                <w:color w:val="002060"/>
                <w:sz w:val="20"/>
                <w:szCs w:val="20"/>
              </w:rPr>
            </w:pPr>
            <w:r>
              <w:rPr>
                <w:rFonts w:ascii="Tahoma" w:eastAsia="Tahoma" w:hAnsi="Tahoma" w:cs="Tahoma"/>
                <w:color w:val="002060"/>
                <w:sz w:val="20"/>
                <w:szCs w:val="20"/>
              </w:rPr>
              <w:t>Certificat de atestare fiscală, referitor la obligațiile de plată la bugetul local precum și la bugetul de stat;</w:t>
            </w:r>
          </w:p>
          <w:p w14:paraId="3C820286" w14:textId="77777777" w:rsidR="00AB0879" w:rsidRDefault="00000000">
            <w:pPr>
              <w:numPr>
                <w:ilvl w:val="8"/>
                <w:numId w:val="1"/>
              </w:numPr>
              <w:spacing w:after="0" w:line="240" w:lineRule="auto"/>
              <w:ind w:left="480" w:right="246"/>
              <w:jc w:val="both"/>
              <w:rPr>
                <w:rFonts w:ascii="Tahoma" w:eastAsia="Tahoma" w:hAnsi="Tahoma" w:cs="Tahoma"/>
                <w:color w:val="002060"/>
                <w:sz w:val="20"/>
                <w:szCs w:val="20"/>
              </w:rPr>
            </w:pPr>
            <w:r>
              <w:rPr>
                <w:rFonts w:ascii="Tahoma" w:eastAsia="Tahoma" w:hAnsi="Tahoma" w:cs="Tahoma"/>
                <w:color w:val="002060"/>
                <w:sz w:val="20"/>
                <w:szCs w:val="20"/>
              </w:rPr>
              <w:t>Mandat special/Împuternicire specială pentru semnarea anumitor documente din Cererea de finanțare (dacă este cazul) – Anexa 1.7 - Împuternicirea pentru semnarea electronică extinsă a Cererii de finanțare și a anexelor la Cererea de finanțare (dacă este cazul), care se descarcă în format predefinit și completat și necesită doar semnare electronică și încărcare în platforma electronică. În cazul în care Cererea de finanțare și anexele la Cererea de finanțare (dacă este cazul) sunt semnate cu semnătura electronică extinsă de o persoană împuternicită de reprezentantul legal al Solicitantului se anexează documentul de împuternicire. Acesta reprezintă un document administrativ emis de reprezentantul legal, cu respectarea prevederilor legale în vigoare;</w:t>
            </w:r>
          </w:p>
          <w:p w14:paraId="62A7AE83" w14:textId="77777777" w:rsidR="00AB0879" w:rsidRDefault="00000000">
            <w:pPr>
              <w:numPr>
                <w:ilvl w:val="8"/>
                <w:numId w:val="1"/>
              </w:numPr>
              <w:spacing w:after="0" w:line="240" w:lineRule="auto"/>
              <w:ind w:left="480" w:right="246"/>
              <w:jc w:val="both"/>
              <w:rPr>
                <w:rFonts w:ascii="Tahoma" w:eastAsia="Tahoma" w:hAnsi="Tahoma" w:cs="Tahoma"/>
                <w:color w:val="002060"/>
                <w:sz w:val="20"/>
                <w:szCs w:val="20"/>
              </w:rPr>
            </w:pPr>
            <w:r>
              <w:rPr>
                <w:rFonts w:ascii="Tahoma" w:eastAsia="Tahoma" w:hAnsi="Tahoma" w:cs="Tahoma"/>
                <w:color w:val="002060"/>
                <w:sz w:val="20"/>
                <w:szCs w:val="20"/>
              </w:rPr>
              <w:t>Declarație pe propria răspundere privind evitarea dublei finanțări (Anexa 1.1);</w:t>
            </w:r>
          </w:p>
          <w:p w14:paraId="55DEBDA4" w14:textId="77777777" w:rsidR="00AB0879" w:rsidRDefault="00000000">
            <w:pPr>
              <w:numPr>
                <w:ilvl w:val="8"/>
                <w:numId w:val="1"/>
              </w:numPr>
              <w:spacing w:after="0" w:line="240" w:lineRule="auto"/>
              <w:ind w:left="480" w:right="246"/>
              <w:jc w:val="both"/>
              <w:rPr>
                <w:rFonts w:ascii="Tahoma" w:eastAsia="Tahoma" w:hAnsi="Tahoma" w:cs="Tahoma"/>
                <w:color w:val="002060"/>
                <w:sz w:val="20"/>
                <w:szCs w:val="20"/>
              </w:rPr>
            </w:pPr>
            <w:r>
              <w:rPr>
                <w:rFonts w:ascii="Tahoma" w:eastAsia="Tahoma" w:hAnsi="Tahoma" w:cs="Tahoma"/>
                <w:color w:val="002060"/>
                <w:sz w:val="20"/>
                <w:szCs w:val="20"/>
              </w:rPr>
              <w:t>Declarație de angajament pentru colectarea datelor privind beneficiarul real al fondurilor (Anexa 1.2);</w:t>
            </w:r>
          </w:p>
          <w:p w14:paraId="5D1E258D" w14:textId="77777777" w:rsidR="00AB0879" w:rsidRDefault="00000000">
            <w:pPr>
              <w:numPr>
                <w:ilvl w:val="8"/>
                <w:numId w:val="1"/>
              </w:numPr>
              <w:spacing w:after="0" w:line="240" w:lineRule="auto"/>
              <w:ind w:left="480" w:right="246"/>
              <w:jc w:val="both"/>
              <w:rPr>
                <w:rFonts w:ascii="Tahoma" w:eastAsia="Tahoma" w:hAnsi="Tahoma" w:cs="Tahoma"/>
                <w:color w:val="002060"/>
                <w:sz w:val="20"/>
                <w:szCs w:val="20"/>
              </w:rPr>
            </w:pPr>
            <w:r>
              <w:rPr>
                <w:rFonts w:ascii="Tahoma" w:eastAsia="Tahoma" w:hAnsi="Tahoma" w:cs="Tahoma"/>
                <w:color w:val="002060"/>
                <w:sz w:val="20"/>
                <w:szCs w:val="20"/>
              </w:rPr>
              <w:t>Declarație de consimțământ privind prelucrarea datelor cu caracter personal (Anexa 1.3), care se descarcă în format predefinit și completat și necesită doar verificarea datelor predefinite, cu semnare electronică și încărcare în platforma electronică. Această declarație se completează de către reprezentantul legal al Solicitantului;</w:t>
            </w:r>
          </w:p>
          <w:p w14:paraId="68937E6B" w14:textId="77777777" w:rsidR="00AB0879" w:rsidRDefault="00000000">
            <w:pPr>
              <w:numPr>
                <w:ilvl w:val="8"/>
                <w:numId w:val="1"/>
              </w:numPr>
              <w:spacing w:after="0" w:line="240" w:lineRule="auto"/>
              <w:ind w:left="480" w:right="246"/>
              <w:jc w:val="both"/>
              <w:rPr>
                <w:rFonts w:ascii="Tahoma" w:eastAsia="Tahoma" w:hAnsi="Tahoma" w:cs="Tahoma"/>
                <w:color w:val="002060"/>
                <w:sz w:val="20"/>
                <w:szCs w:val="20"/>
              </w:rPr>
            </w:pPr>
            <w:r>
              <w:rPr>
                <w:rFonts w:ascii="Tahoma" w:eastAsia="Tahoma" w:hAnsi="Tahoma" w:cs="Tahoma"/>
                <w:color w:val="002060"/>
                <w:sz w:val="20"/>
                <w:szCs w:val="20"/>
              </w:rPr>
              <w:t>Declarație privind conflictul de interese (Anexa 1.4), care se generează automat, fiind înglobată în Cererea de finanțare, și se anexează;</w:t>
            </w:r>
          </w:p>
          <w:p w14:paraId="7D65B3CC" w14:textId="77777777" w:rsidR="00AB0879" w:rsidRDefault="00000000">
            <w:pPr>
              <w:numPr>
                <w:ilvl w:val="8"/>
                <w:numId w:val="1"/>
              </w:numPr>
              <w:spacing w:after="0" w:line="240" w:lineRule="auto"/>
              <w:ind w:left="480" w:right="246"/>
              <w:jc w:val="both"/>
              <w:rPr>
                <w:rFonts w:ascii="Tahoma" w:eastAsia="Tahoma" w:hAnsi="Tahoma" w:cs="Tahoma"/>
                <w:color w:val="002060"/>
                <w:sz w:val="20"/>
                <w:szCs w:val="20"/>
              </w:rPr>
            </w:pPr>
            <w:r>
              <w:rPr>
                <w:rFonts w:ascii="Tahoma" w:eastAsia="Tahoma" w:hAnsi="Tahoma" w:cs="Tahoma"/>
                <w:color w:val="002060"/>
                <w:sz w:val="20"/>
                <w:szCs w:val="20"/>
              </w:rPr>
              <w:lastRenderedPageBreak/>
              <w:t>Declarație privind respectarea principiului DNSH (Anexa 1.5);</w:t>
            </w:r>
          </w:p>
          <w:p w14:paraId="41AF8CA6" w14:textId="77777777" w:rsidR="00AB0879" w:rsidRDefault="00000000">
            <w:pPr>
              <w:numPr>
                <w:ilvl w:val="8"/>
                <w:numId w:val="1"/>
              </w:numPr>
              <w:spacing w:after="0" w:line="240" w:lineRule="auto"/>
              <w:ind w:left="480" w:right="246"/>
              <w:jc w:val="both"/>
              <w:rPr>
                <w:rFonts w:ascii="Tahoma" w:eastAsia="Tahoma" w:hAnsi="Tahoma" w:cs="Tahoma"/>
                <w:color w:val="002060"/>
                <w:sz w:val="20"/>
                <w:szCs w:val="20"/>
              </w:rPr>
            </w:pPr>
            <w:r>
              <w:rPr>
                <w:rFonts w:ascii="Tahoma" w:eastAsia="Tahoma" w:hAnsi="Tahoma" w:cs="Tahoma"/>
                <w:color w:val="002060"/>
                <w:sz w:val="20"/>
                <w:szCs w:val="20"/>
              </w:rPr>
              <w:t>Declarație privind TVA aferentă cheltuielilor proiectului (Anexa 1.6);</w:t>
            </w:r>
          </w:p>
          <w:p w14:paraId="06B399BE" w14:textId="77777777" w:rsidR="00AB0879" w:rsidRDefault="00000000">
            <w:pPr>
              <w:numPr>
                <w:ilvl w:val="8"/>
                <w:numId w:val="1"/>
              </w:numPr>
              <w:spacing w:after="0" w:line="240" w:lineRule="auto"/>
              <w:ind w:left="480" w:right="246"/>
              <w:jc w:val="both"/>
              <w:rPr>
                <w:rFonts w:ascii="Tahoma" w:eastAsia="Tahoma" w:hAnsi="Tahoma" w:cs="Tahoma"/>
                <w:color w:val="002060"/>
                <w:sz w:val="20"/>
                <w:szCs w:val="20"/>
              </w:rPr>
            </w:pPr>
            <w:r>
              <w:rPr>
                <w:rFonts w:ascii="Tahoma" w:eastAsia="Tahoma" w:hAnsi="Tahoma" w:cs="Tahoma"/>
                <w:color w:val="002060"/>
                <w:sz w:val="20"/>
                <w:szCs w:val="20"/>
              </w:rPr>
              <w:t>Acord de parteneriat (Anexa 1.8 - dacă este cazul).</w:t>
            </w:r>
          </w:p>
        </w:tc>
        <w:tc>
          <w:tcPr>
            <w:tcW w:w="1290" w:type="dxa"/>
            <w:tcBorders>
              <w:top w:val="single" w:sz="4" w:space="0" w:color="006FC0"/>
              <w:left w:val="single" w:sz="4" w:space="0" w:color="006FC0"/>
              <w:bottom w:val="single" w:sz="4" w:space="0" w:color="006FC0"/>
              <w:right w:val="single" w:sz="4" w:space="0" w:color="006FC0"/>
            </w:tcBorders>
          </w:tcPr>
          <w:p w14:paraId="331DD4E8" w14:textId="77777777" w:rsidR="00AB0879" w:rsidRDefault="00AB0879">
            <w:pPr>
              <w:spacing w:after="0" w:line="240" w:lineRule="auto"/>
              <w:ind w:left="107"/>
              <w:jc w:val="both"/>
              <w:rPr>
                <w:rFonts w:ascii="Tahoma" w:eastAsia="Tahoma" w:hAnsi="Tahoma" w:cs="Tahoma"/>
                <w:color w:val="002060"/>
                <w:sz w:val="20"/>
                <w:szCs w:val="20"/>
              </w:rPr>
            </w:pPr>
          </w:p>
          <w:p w14:paraId="1A7D9BAE" w14:textId="77777777" w:rsidR="00AB0879" w:rsidRDefault="00AB0879">
            <w:pPr>
              <w:spacing w:after="0" w:line="240" w:lineRule="auto"/>
              <w:ind w:left="107"/>
              <w:jc w:val="both"/>
              <w:rPr>
                <w:rFonts w:ascii="Tahoma" w:eastAsia="Tahoma" w:hAnsi="Tahoma" w:cs="Tahoma"/>
                <w:color w:val="002060"/>
                <w:sz w:val="20"/>
                <w:szCs w:val="20"/>
              </w:rPr>
            </w:pPr>
          </w:p>
          <w:p w14:paraId="5FCA1C0E" w14:textId="77777777" w:rsidR="00AB0879" w:rsidRDefault="00AB0879">
            <w:pPr>
              <w:spacing w:after="0" w:line="240" w:lineRule="auto"/>
              <w:ind w:left="107"/>
              <w:jc w:val="both"/>
              <w:rPr>
                <w:rFonts w:ascii="Tahoma" w:eastAsia="Tahoma" w:hAnsi="Tahoma" w:cs="Tahoma"/>
                <w:color w:val="002060"/>
                <w:sz w:val="20"/>
                <w:szCs w:val="20"/>
              </w:rPr>
            </w:pPr>
          </w:p>
          <w:p w14:paraId="67A3279D"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Da/Nu</w:t>
            </w:r>
          </w:p>
          <w:p w14:paraId="7933ACC4"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Da/Nu</w:t>
            </w:r>
          </w:p>
          <w:p w14:paraId="4E77C946" w14:textId="77777777" w:rsidR="00AB0879" w:rsidRDefault="00AB0879">
            <w:pPr>
              <w:spacing w:after="0" w:line="240" w:lineRule="auto"/>
              <w:ind w:left="107"/>
              <w:jc w:val="both"/>
              <w:rPr>
                <w:rFonts w:ascii="Tahoma" w:eastAsia="Tahoma" w:hAnsi="Tahoma" w:cs="Tahoma"/>
                <w:color w:val="002060"/>
                <w:sz w:val="20"/>
                <w:szCs w:val="20"/>
              </w:rPr>
            </w:pPr>
          </w:p>
          <w:p w14:paraId="647155D3"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Da/Nu</w:t>
            </w:r>
          </w:p>
          <w:p w14:paraId="6AF65FDC"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Da/Nu</w:t>
            </w:r>
          </w:p>
          <w:p w14:paraId="08C85D75" w14:textId="77777777" w:rsidR="00AB0879" w:rsidRDefault="00AB0879">
            <w:pPr>
              <w:spacing w:after="0" w:line="240" w:lineRule="auto"/>
              <w:ind w:left="107"/>
              <w:jc w:val="both"/>
              <w:rPr>
                <w:rFonts w:ascii="Tahoma" w:eastAsia="Tahoma" w:hAnsi="Tahoma" w:cs="Tahoma"/>
                <w:color w:val="002060"/>
                <w:sz w:val="20"/>
                <w:szCs w:val="20"/>
              </w:rPr>
            </w:pPr>
          </w:p>
          <w:p w14:paraId="09B5FF97" w14:textId="77777777" w:rsidR="00AB0879" w:rsidRDefault="00AB0879">
            <w:pPr>
              <w:spacing w:after="0" w:line="240" w:lineRule="auto"/>
              <w:ind w:left="107"/>
              <w:jc w:val="both"/>
              <w:rPr>
                <w:rFonts w:ascii="Tahoma" w:eastAsia="Tahoma" w:hAnsi="Tahoma" w:cs="Tahoma"/>
                <w:color w:val="002060"/>
                <w:sz w:val="20"/>
                <w:szCs w:val="20"/>
              </w:rPr>
            </w:pPr>
          </w:p>
          <w:p w14:paraId="261AEC2B" w14:textId="77777777" w:rsidR="00AB0879" w:rsidRDefault="00AB0879">
            <w:pPr>
              <w:spacing w:after="0" w:line="240" w:lineRule="auto"/>
              <w:ind w:left="107"/>
              <w:jc w:val="both"/>
              <w:rPr>
                <w:rFonts w:ascii="Tahoma" w:eastAsia="Tahoma" w:hAnsi="Tahoma" w:cs="Tahoma"/>
                <w:color w:val="002060"/>
                <w:sz w:val="20"/>
                <w:szCs w:val="20"/>
              </w:rPr>
            </w:pPr>
          </w:p>
          <w:p w14:paraId="71E2FCD1" w14:textId="77777777" w:rsidR="00AB0879" w:rsidRDefault="00AB0879">
            <w:pPr>
              <w:spacing w:after="0" w:line="240" w:lineRule="auto"/>
              <w:ind w:left="107"/>
              <w:jc w:val="both"/>
              <w:rPr>
                <w:rFonts w:ascii="Tahoma" w:eastAsia="Tahoma" w:hAnsi="Tahoma" w:cs="Tahoma"/>
                <w:color w:val="002060"/>
                <w:sz w:val="20"/>
                <w:szCs w:val="20"/>
              </w:rPr>
            </w:pPr>
          </w:p>
          <w:p w14:paraId="2C09DDE8" w14:textId="77777777" w:rsidR="00AB0879" w:rsidRDefault="00AB0879">
            <w:pPr>
              <w:spacing w:after="0" w:line="240" w:lineRule="auto"/>
              <w:ind w:left="107"/>
              <w:jc w:val="both"/>
              <w:rPr>
                <w:rFonts w:ascii="Tahoma" w:eastAsia="Tahoma" w:hAnsi="Tahoma" w:cs="Tahoma"/>
                <w:color w:val="002060"/>
                <w:sz w:val="20"/>
                <w:szCs w:val="20"/>
              </w:rPr>
            </w:pPr>
          </w:p>
          <w:p w14:paraId="1192CA0D"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Da/Nu</w:t>
            </w:r>
          </w:p>
          <w:p w14:paraId="475E141D"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Da/Nu</w:t>
            </w:r>
          </w:p>
          <w:p w14:paraId="7F3669A2"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Da/Nu</w:t>
            </w:r>
          </w:p>
          <w:p w14:paraId="657F6888" w14:textId="77777777" w:rsidR="00AB0879" w:rsidRDefault="00AB0879">
            <w:pPr>
              <w:spacing w:after="0" w:line="240" w:lineRule="auto"/>
              <w:jc w:val="both"/>
              <w:rPr>
                <w:rFonts w:ascii="Tahoma" w:eastAsia="Tahoma" w:hAnsi="Tahoma" w:cs="Tahoma"/>
                <w:color w:val="002060"/>
                <w:sz w:val="20"/>
                <w:szCs w:val="20"/>
              </w:rPr>
            </w:pPr>
          </w:p>
          <w:p w14:paraId="63DA0CD6" w14:textId="77777777" w:rsidR="00AB0879" w:rsidRDefault="00AB0879">
            <w:pPr>
              <w:spacing w:after="0" w:line="240" w:lineRule="auto"/>
              <w:jc w:val="both"/>
              <w:rPr>
                <w:rFonts w:ascii="Tahoma" w:eastAsia="Tahoma" w:hAnsi="Tahoma" w:cs="Tahoma"/>
                <w:color w:val="002060"/>
                <w:sz w:val="20"/>
                <w:szCs w:val="20"/>
              </w:rPr>
            </w:pPr>
          </w:p>
          <w:p w14:paraId="3F2B4901"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Da/Nu</w:t>
            </w:r>
          </w:p>
          <w:p w14:paraId="7A9C8E57"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Da/Nu</w:t>
            </w:r>
          </w:p>
          <w:p w14:paraId="630D9DC8"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Da/Nu</w:t>
            </w:r>
          </w:p>
          <w:p w14:paraId="1C6AFD5E"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Da/Nu</w:t>
            </w:r>
          </w:p>
        </w:tc>
      </w:tr>
      <w:tr w:rsidR="00AB0879" w14:paraId="5237ED76" w14:textId="77777777">
        <w:trPr>
          <w:trHeight w:val="615"/>
        </w:trPr>
        <w:tc>
          <w:tcPr>
            <w:tcW w:w="675" w:type="dxa"/>
            <w:tcBorders>
              <w:top w:val="single" w:sz="4" w:space="0" w:color="006FC0"/>
              <w:left w:val="single" w:sz="4" w:space="0" w:color="006FC0"/>
              <w:bottom w:val="single" w:sz="4" w:space="0" w:color="006FC0"/>
              <w:right w:val="single" w:sz="4" w:space="0" w:color="006FC0"/>
            </w:tcBorders>
          </w:tcPr>
          <w:p w14:paraId="7CDB9D2A"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8.</w:t>
            </w:r>
          </w:p>
        </w:tc>
        <w:tc>
          <w:tcPr>
            <w:tcW w:w="11355" w:type="dxa"/>
            <w:tcBorders>
              <w:top w:val="single" w:sz="4" w:space="0" w:color="006FC0"/>
              <w:left w:val="single" w:sz="4" w:space="0" w:color="006FC0"/>
              <w:bottom w:val="single" w:sz="4" w:space="0" w:color="006FC0"/>
              <w:right w:val="single" w:sz="4" w:space="0" w:color="006FC0"/>
            </w:tcBorders>
          </w:tcPr>
          <w:p w14:paraId="102958BC" w14:textId="77777777" w:rsidR="00AB0879" w:rsidRDefault="00000000">
            <w:pPr>
              <w:tabs>
                <w:tab w:val="left" w:pos="725"/>
              </w:tabs>
              <w:spacing w:after="0" w:line="240" w:lineRule="auto"/>
              <w:ind w:right="545"/>
              <w:jc w:val="both"/>
              <w:rPr>
                <w:rFonts w:ascii="Tahoma" w:eastAsia="Tahoma" w:hAnsi="Tahoma" w:cs="Tahoma"/>
                <w:color w:val="002060"/>
                <w:sz w:val="20"/>
                <w:szCs w:val="20"/>
              </w:rPr>
            </w:pPr>
            <w:r>
              <w:rPr>
                <w:rFonts w:ascii="Tahoma" w:eastAsia="Tahoma" w:hAnsi="Tahoma" w:cs="Tahoma"/>
                <w:color w:val="002060"/>
                <w:sz w:val="20"/>
                <w:szCs w:val="20"/>
              </w:rPr>
              <w:t xml:space="preserve">Tematica și modul de desfășurare a programelor de formare (atât cele destinate formării formatorilor, cât și cele destinate instruirii personalului din servicii de ET) respectă structura prevăzută în Ghidul Solicitantului. </w:t>
            </w:r>
          </w:p>
        </w:tc>
        <w:tc>
          <w:tcPr>
            <w:tcW w:w="1290" w:type="dxa"/>
            <w:tcBorders>
              <w:top w:val="single" w:sz="4" w:space="0" w:color="006FC0"/>
              <w:left w:val="single" w:sz="4" w:space="0" w:color="006FC0"/>
              <w:bottom w:val="single" w:sz="4" w:space="0" w:color="006FC0"/>
              <w:right w:val="single" w:sz="4" w:space="0" w:color="006FC0"/>
            </w:tcBorders>
          </w:tcPr>
          <w:p w14:paraId="1D3DDD2B" w14:textId="77777777" w:rsidR="00AB0879" w:rsidRDefault="00AB0879">
            <w:pPr>
              <w:spacing w:after="0" w:line="240" w:lineRule="auto"/>
              <w:ind w:left="107"/>
              <w:jc w:val="both"/>
              <w:rPr>
                <w:rFonts w:ascii="Tahoma" w:eastAsia="Tahoma" w:hAnsi="Tahoma" w:cs="Tahoma"/>
                <w:color w:val="002060"/>
                <w:sz w:val="20"/>
                <w:szCs w:val="20"/>
              </w:rPr>
            </w:pPr>
          </w:p>
          <w:p w14:paraId="695A8F4A"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Da/Nu</w:t>
            </w:r>
          </w:p>
        </w:tc>
      </w:tr>
      <w:tr w:rsidR="00AB0879" w14:paraId="45E205B4" w14:textId="77777777">
        <w:trPr>
          <w:trHeight w:val="390"/>
        </w:trPr>
        <w:tc>
          <w:tcPr>
            <w:tcW w:w="675" w:type="dxa"/>
            <w:tcBorders>
              <w:top w:val="single" w:sz="4" w:space="0" w:color="006FC0"/>
              <w:left w:val="single" w:sz="4" w:space="0" w:color="006FC0"/>
              <w:bottom w:val="single" w:sz="4" w:space="0" w:color="006FC0"/>
              <w:right w:val="single" w:sz="4" w:space="0" w:color="006FC0"/>
            </w:tcBorders>
          </w:tcPr>
          <w:p w14:paraId="469DB111"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9.</w:t>
            </w:r>
          </w:p>
        </w:tc>
        <w:tc>
          <w:tcPr>
            <w:tcW w:w="11355" w:type="dxa"/>
            <w:tcBorders>
              <w:top w:val="single" w:sz="4" w:space="0" w:color="006FC0"/>
              <w:left w:val="single" w:sz="4" w:space="0" w:color="006FC0"/>
              <w:bottom w:val="single" w:sz="4" w:space="0" w:color="006FC0"/>
              <w:right w:val="single" w:sz="4" w:space="0" w:color="006FC0"/>
            </w:tcBorders>
          </w:tcPr>
          <w:p w14:paraId="2A9EB3EA" w14:textId="77777777" w:rsidR="00AB0879" w:rsidRDefault="00000000">
            <w:pPr>
              <w:tabs>
                <w:tab w:val="left" w:pos="725"/>
              </w:tabs>
              <w:spacing w:after="0" w:line="240" w:lineRule="auto"/>
              <w:ind w:right="545"/>
              <w:jc w:val="both"/>
              <w:rPr>
                <w:rFonts w:ascii="Tahoma" w:eastAsia="Tahoma" w:hAnsi="Tahoma" w:cs="Tahoma"/>
                <w:color w:val="002060"/>
                <w:sz w:val="20"/>
                <w:szCs w:val="20"/>
              </w:rPr>
            </w:pPr>
            <w:r>
              <w:rPr>
                <w:rFonts w:ascii="Tahoma" w:eastAsia="Tahoma" w:hAnsi="Tahoma" w:cs="Tahoma"/>
                <w:color w:val="002060"/>
                <w:sz w:val="20"/>
                <w:szCs w:val="20"/>
              </w:rPr>
              <w:t>Sunt planificate activități de evaluare inițială și finală a participanților la toate tipurile de programe de formare  și  includerea în conținutul programelor a modulului de educație digitală</w:t>
            </w:r>
          </w:p>
        </w:tc>
        <w:tc>
          <w:tcPr>
            <w:tcW w:w="1290" w:type="dxa"/>
            <w:tcBorders>
              <w:top w:val="single" w:sz="4" w:space="0" w:color="006FC0"/>
              <w:left w:val="single" w:sz="4" w:space="0" w:color="006FC0"/>
              <w:bottom w:val="single" w:sz="4" w:space="0" w:color="006FC0"/>
              <w:right w:val="single" w:sz="4" w:space="0" w:color="006FC0"/>
            </w:tcBorders>
          </w:tcPr>
          <w:p w14:paraId="2568F093"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Da/Nu</w:t>
            </w:r>
          </w:p>
        </w:tc>
      </w:tr>
      <w:tr w:rsidR="00AB0879" w14:paraId="3CD2C57D" w14:textId="77777777">
        <w:trPr>
          <w:trHeight w:val="390"/>
        </w:trPr>
        <w:tc>
          <w:tcPr>
            <w:tcW w:w="675" w:type="dxa"/>
            <w:tcBorders>
              <w:top w:val="single" w:sz="4" w:space="0" w:color="006FC0"/>
              <w:left w:val="single" w:sz="4" w:space="0" w:color="006FC0"/>
              <w:bottom w:val="single" w:sz="4" w:space="0" w:color="006FC0"/>
              <w:right w:val="single" w:sz="4" w:space="0" w:color="006FC0"/>
            </w:tcBorders>
          </w:tcPr>
          <w:p w14:paraId="0B019D1D"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10</w:t>
            </w:r>
          </w:p>
        </w:tc>
        <w:tc>
          <w:tcPr>
            <w:tcW w:w="11355" w:type="dxa"/>
            <w:tcBorders>
              <w:top w:val="single" w:sz="4" w:space="0" w:color="006FC0"/>
              <w:left w:val="single" w:sz="4" w:space="0" w:color="006FC0"/>
              <w:bottom w:val="single" w:sz="4" w:space="0" w:color="006FC0"/>
              <w:right w:val="single" w:sz="4" w:space="0" w:color="006FC0"/>
            </w:tcBorders>
          </w:tcPr>
          <w:p w14:paraId="57F52964" w14:textId="77777777" w:rsidR="00AB0879" w:rsidRDefault="00000000">
            <w:pPr>
              <w:tabs>
                <w:tab w:val="left" w:pos="725"/>
              </w:tabs>
              <w:spacing w:after="0" w:line="240" w:lineRule="auto"/>
              <w:ind w:right="545"/>
              <w:jc w:val="both"/>
              <w:rPr>
                <w:rFonts w:ascii="Tahoma" w:eastAsia="Tahoma" w:hAnsi="Tahoma" w:cs="Tahoma"/>
                <w:color w:val="002060"/>
                <w:sz w:val="20"/>
                <w:szCs w:val="20"/>
              </w:rPr>
            </w:pPr>
            <w:r>
              <w:rPr>
                <w:rFonts w:ascii="Tahoma" w:eastAsia="Tahoma" w:hAnsi="Tahoma" w:cs="Tahoma"/>
                <w:color w:val="002060"/>
                <w:sz w:val="20"/>
                <w:szCs w:val="20"/>
              </w:rPr>
              <w:t>Sunt descrise minimum 3 măsuri privind asigurarea vizibilității proiectului și programului</w:t>
            </w:r>
          </w:p>
        </w:tc>
        <w:tc>
          <w:tcPr>
            <w:tcW w:w="1290" w:type="dxa"/>
            <w:tcBorders>
              <w:top w:val="single" w:sz="4" w:space="0" w:color="006FC0"/>
              <w:left w:val="single" w:sz="4" w:space="0" w:color="006FC0"/>
              <w:bottom w:val="single" w:sz="4" w:space="0" w:color="006FC0"/>
              <w:right w:val="single" w:sz="4" w:space="0" w:color="006FC0"/>
            </w:tcBorders>
          </w:tcPr>
          <w:p w14:paraId="7341C295" w14:textId="77777777" w:rsidR="00AB0879" w:rsidRDefault="00000000">
            <w:pPr>
              <w:spacing w:after="0" w:line="240" w:lineRule="auto"/>
              <w:ind w:left="107"/>
              <w:jc w:val="both"/>
              <w:rPr>
                <w:rFonts w:ascii="Tahoma" w:eastAsia="Tahoma" w:hAnsi="Tahoma" w:cs="Tahoma"/>
                <w:color w:val="002060"/>
                <w:sz w:val="20"/>
                <w:szCs w:val="20"/>
              </w:rPr>
            </w:pPr>
            <w:r>
              <w:rPr>
                <w:rFonts w:ascii="Tahoma" w:eastAsia="Tahoma" w:hAnsi="Tahoma" w:cs="Tahoma"/>
                <w:color w:val="002060"/>
                <w:sz w:val="20"/>
                <w:szCs w:val="20"/>
              </w:rPr>
              <w:t>Da/Nu</w:t>
            </w:r>
          </w:p>
        </w:tc>
      </w:tr>
    </w:tbl>
    <w:p w14:paraId="7CEF33E2" w14:textId="77777777" w:rsidR="00AB0879" w:rsidRDefault="00AB0879">
      <w:pPr>
        <w:spacing w:after="0" w:line="240" w:lineRule="auto"/>
        <w:jc w:val="both"/>
        <w:rPr>
          <w:rFonts w:ascii="Tahoma" w:eastAsia="Tahoma" w:hAnsi="Tahoma" w:cs="Tahoma"/>
          <w:color w:val="002060"/>
          <w:sz w:val="20"/>
          <w:szCs w:val="20"/>
        </w:rPr>
      </w:pPr>
    </w:p>
    <w:p w14:paraId="7FA65F62" w14:textId="77777777" w:rsidR="00AB0879" w:rsidRDefault="00000000">
      <w:pPr>
        <w:spacing w:after="0" w:line="240" w:lineRule="auto"/>
        <w:jc w:val="both"/>
        <w:rPr>
          <w:rFonts w:ascii="Tahoma" w:eastAsia="Tahoma" w:hAnsi="Tahoma" w:cs="Tahoma"/>
          <w:color w:val="002060"/>
          <w:sz w:val="20"/>
          <w:szCs w:val="20"/>
        </w:rPr>
      </w:pPr>
      <w:r>
        <w:rPr>
          <w:rFonts w:ascii="Tahoma" w:eastAsia="Tahoma" w:hAnsi="Tahoma" w:cs="Tahoma"/>
          <w:color w:val="002060"/>
          <w:sz w:val="20"/>
          <w:szCs w:val="20"/>
        </w:rPr>
        <w:t xml:space="preserve">Dacă o propunere de proiect nu respectă unul sau mai multe criterii de eligibilitate, evaluatorul poate solicita clarificări. În cazul în care solicitantul nu încarcă la termenul stabilit documentele solicitate/revizuite conform solicitărilor de clarificări, acesta nu poate trece în etapa de evaluare calitativă a proiectului. Numai aplicațiile care îndeplinesc toate criteriile de eligibilitate sunt admise în etapa de evaluare calitativă. </w:t>
      </w:r>
    </w:p>
    <w:p w14:paraId="2CA61D3A" w14:textId="77777777" w:rsidR="00AB0879" w:rsidRDefault="00AB0879">
      <w:pPr>
        <w:widowControl w:val="0"/>
        <w:spacing w:after="0" w:line="240" w:lineRule="auto"/>
        <w:jc w:val="both"/>
        <w:rPr>
          <w:rFonts w:ascii="Arial Narrow" w:eastAsia="Arial Narrow" w:hAnsi="Arial Narrow" w:cs="Arial Narrow"/>
          <w:color w:val="002060"/>
          <w:sz w:val="20"/>
          <w:szCs w:val="20"/>
        </w:rPr>
      </w:pPr>
    </w:p>
    <w:sectPr w:rsidR="00AB0879">
      <w:headerReference w:type="default" r:id="rId8"/>
      <w:footerReference w:type="default" r:id="rId9"/>
      <w:footerReference w:type="first" r:id="rId10"/>
      <w:pgSz w:w="15840" w:h="12240" w:orient="landscape"/>
      <w:pgMar w:top="1440" w:right="1710" w:bottom="1440" w:left="900" w:header="18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11C0E" w14:textId="77777777" w:rsidR="00EE16AE" w:rsidRDefault="00EE16AE">
      <w:pPr>
        <w:spacing w:after="0" w:line="240" w:lineRule="auto"/>
      </w:pPr>
      <w:r>
        <w:separator/>
      </w:r>
    </w:p>
  </w:endnote>
  <w:endnote w:type="continuationSeparator" w:id="0">
    <w:p w14:paraId="6A2A3ED1" w14:textId="77777777" w:rsidR="00EE16AE" w:rsidRDefault="00EE1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roman"/>
    <w:notTrueType/>
    <w:pitch w:val="default"/>
  </w:font>
  <w:font w:name="Georgia">
    <w:panose1 w:val="02040502050405020303"/>
    <w:charset w:val="00"/>
    <w:family w:val="auto"/>
    <w:pitch w:val="default"/>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7CCBF" w14:textId="77777777" w:rsidR="00AB0879" w:rsidRDefault="00000000">
    <w:pP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56E64">
      <w:rPr>
        <w:noProof/>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9131" w14:textId="77777777" w:rsidR="00AB0879" w:rsidRDefault="00000000">
    <w:pPr>
      <w:tabs>
        <w:tab w:val="center" w:pos="4680"/>
        <w:tab w:val="right" w:pos="9360"/>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14:anchorId="75AF424E" wp14:editId="5F8F9C9A">
              <wp:simplePos x="0" y="0"/>
              <wp:positionH relativeFrom="column">
                <wp:posOffset>1</wp:posOffset>
              </wp:positionH>
              <wp:positionV relativeFrom="paragraph">
                <wp:posOffset>-50799</wp:posOffset>
              </wp:positionV>
              <wp:extent cx="9090660" cy="221615"/>
              <wp:effectExtent l="0" t="0" r="0" b="0"/>
              <wp:wrapNone/>
              <wp:docPr id="4" name="Grupare 2"/>
              <wp:cNvGraphicFramePr/>
              <a:graphic xmlns:a="http://schemas.openxmlformats.org/drawingml/2006/main">
                <a:graphicData uri="http://schemas.microsoft.com/office/word/2010/wordprocessingGroup">
                  <wpg:wgp>
                    <wpg:cNvGrpSpPr/>
                    <wpg:grpSpPr>
                      <a:xfrm>
                        <a:off x="0" y="0"/>
                        <a:ext cx="9090660" cy="221615"/>
                        <a:chOff x="800650" y="3669175"/>
                        <a:chExt cx="9090700" cy="221650"/>
                      </a:xfrm>
                    </wpg:grpSpPr>
                    <wpg:grpSp>
                      <wpg:cNvPr id="392166332" name="Grupare 392166332"/>
                      <wpg:cNvGrpSpPr/>
                      <wpg:grpSpPr>
                        <a:xfrm>
                          <a:off x="800670" y="3669193"/>
                          <a:ext cx="9090660" cy="221615"/>
                          <a:chOff x="5351" y="739"/>
                          <a:chExt cx="14316" cy="349"/>
                        </a:xfrm>
                      </wpg:grpSpPr>
                      <wps:wsp>
                        <wps:cNvPr id="186468082" name="Dreptunghi 186468082"/>
                        <wps:cNvSpPr/>
                        <wps:spPr>
                          <a:xfrm>
                            <a:off x="5351" y="739"/>
                            <a:ext cx="14300" cy="325"/>
                          </a:xfrm>
                          <a:prstGeom prst="rect">
                            <a:avLst/>
                          </a:prstGeom>
                          <a:noFill/>
                          <a:ln>
                            <a:noFill/>
                          </a:ln>
                        </wps:spPr>
                        <wps:txbx>
                          <w:txbxContent>
                            <w:p w14:paraId="237799F0" w14:textId="77777777" w:rsidR="00AB0879" w:rsidRDefault="00AB0879">
                              <w:pPr>
                                <w:spacing w:after="0" w:line="240" w:lineRule="auto"/>
                                <w:textDirection w:val="btLr"/>
                              </w:pPr>
                            </w:p>
                          </w:txbxContent>
                        </wps:txbx>
                        <wps:bodyPr spcFirstLastPara="1" wrap="square" lIns="91425" tIns="91425" rIns="91425" bIns="91425" anchor="ctr" anchorCtr="0">
                          <a:noAutofit/>
                        </wps:bodyPr>
                      </wps:wsp>
                      <wps:wsp>
                        <wps:cNvPr id="452564514" name="Dreptunghi 452564514"/>
                        <wps:cNvSpPr/>
                        <wps:spPr>
                          <a:xfrm>
                            <a:off x="5351" y="800"/>
                            <a:ext cx="14316" cy="288"/>
                          </a:xfrm>
                          <a:prstGeom prst="rect">
                            <a:avLst/>
                          </a:prstGeom>
                          <a:noFill/>
                          <a:ln>
                            <a:noFill/>
                          </a:ln>
                        </wps:spPr>
                        <wps:txbx>
                          <w:txbxContent>
                            <w:p w14:paraId="01C9847A" w14:textId="77777777" w:rsidR="00AB0879" w:rsidRDefault="00000000">
                              <w:pPr>
                                <w:spacing w:line="275" w:lineRule="auto"/>
                                <w:ind w:left="850"/>
                                <w:jc w:val="center"/>
                                <w:textDirection w:val="btLr"/>
                              </w:pPr>
                              <w:r>
                                <w:rPr>
                                  <w:color w:val="000000"/>
                                </w:rPr>
                                <w:t>PAGE    \* MERGEFORMAT</w:t>
                              </w:r>
                              <w:r>
                                <w:rPr>
                                  <w:color w:val="000000"/>
                                  <w:sz w:val="18"/>
                                </w:rPr>
                                <w:t>21</w:t>
                              </w:r>
                            </w:p>
                          </w:txbxContent>
                        </wps:txbx>
                        <wps:bodyPr spcFirstLastPara="1" wrap="square" lIns="0" tIns="0" rIns="0" bIns="0" anchor="ctr" anchorCtr="0">
                          <a:noAutofit/>
                        </wps:bodyPr>
                      </wps:wsp>
                      <wpg:grpSp>
                        <wpg:cNvPr id="1079703677" name="Grupare 1079703677"/>
                        <wpg:cNvGrpSpPr/>
                        <wpg:grpSpPr>
                          <a:xfrm>
                            <a:off x="5494" y="739"/>
                            <a:ext cx="372" cy="72"/>
                            <a:chOff x="5486" y="739"/>
                            <a:chExt cx="372" cy="72"/>
                          </a:xfrm>
                        </wpg:grpSpPr>
                        <wps:wsp>
                          <wps:cNvPr id="44946056" name="Oval 44946056"/>
                          <wps:cNvSpPr/>
                          <wps:spPr>
                            <a:xfrm>
                              <a:off x="5486" y="739"/>
                              <a:ext cx="72" cy="72"/>
                            </a:xfrm>
                            <a:prstGeom prst="ellipse">
                              <a:avLst/>
                            </a:prstGeom>
                            <a:solidFill>
                              <a:srgbClr val="84A2C6"/>
                            </a:solidFill>
                            <a:ln>
                              <a:noFill/>
                            </a:ln>
                          </wps:spPr>
                          <wps:txbx>
                            <w:txbxContent>
                              <w:p w14:paraId="36BA6989" w14:textId="77777777" w:rsidR="00AB0879" w:rsidRDefault="00AB0879">
                                <w:pPr>
                                  <w:spacing w:after="0" w:line="240" w:lineRule="auto"/>
                                  <w:textDirection w:val="btLr"/>
                                </w:pPr>
                              </w:p>
                            </w:txbxContent>
                          </wps:txbx>
                          <wps:bodyPr spcFirstLastPara="1" wrap="square" lIns="91425" tIns="91425" rIns="91425" bIns="91425" anchor="ctr" anchorCtr="0">
                            <a:noAutofit/>
                          </wps:bodyPr>
                        </wps:wsp>
                        <wps:wsp>
                          <wps:cNvPr id="2006789325" name="Oval 2006789325"/>
                          <wps:cNvSpPr/>
                          <wps:spPr>
                            <a:xfrm>
                              <a:off x="5636" y="739"/>
                              <a:ext cx="72" cy="72"/>
                            </a:xfrm>
                            <a:prstGeom prst="ellipse">
                              <a:avLst/>
                            </a:prstGeom>
                            <a:solidFill>
                              <a:srgbClr val="84A2C6"/>
                            </a:solidFill>
                            <a:ln>
                              <a:noFill/>
                            </a:ln>
                          </wps:spPr>
                          <wps:txbx>
                            <w:txbxContent>
                              <w:p w14:paraId="5A7D557B" w14:textId="77777777" w:rsidR="00AB0879" w:rsidRDefault="00AB0879">
                                <w:pPr>
                                  <w:spacing w:after="0" w:line="240" w:lineRule="auto"/>
                                  <w:textDirection w:val="btLr"/>
                                </w:pPr>
                              </w:p>
                            </w:txbxContent>
                          </wps:txbx>
                          <wps:bodyPr spcFirstLastPara="1" wrap="square" lIns="91425" tIns="91425" rIns="91425" bIns="91425" anchor="ctr" anchorCtr="0">
                            <a:noAutofit/>
                          </wps:bodyPr>
                        </wps:wsp>
                        <wps:wsp>
                          <wps:cNvPr id="1050860096" name="Oval 1050860096"/>
                          <wps:cNvSpPr/>
                          <wps:spPr>
                            <a:xfrm>
                              <a:off x="5786" y="739"/>
                              <a:ext cx="72" cy="72"/>
                            </a:xfrm>
                            <a:prstGeom prst="ellipse">
                              <a:avLst/>
                            </a:prstGeom>
                            <a:solidFill>
                              <a:srgbClr val="84A2C6"/>
                            </a:solidFill>
                            <a:ln>
                              <a:noFill/>
                            </a:ln>
                          </wps:spPr>
                          <wps:txbx>
                            <w:txbxContent>
                              <w:p w14:paraId="19230DAF" w14:textId="77777777" w:rsidR="00AB0879" w:rsidRDefault="00AB0879">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75AF424E" id="Grupare 2" o:spid="_x0000_s1026" style="position:absolute;margin-left:0;margin-top:-4pt;width:715.8pt;height:17.45pt;z-index:251658240" coordorigin="8006,36691" coordsize="90907,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">
              <v:group id="Grupare 392166332" o:spid="_x0000_s1027" style="position:absolute;left:8006;top:36691;width:90907;height:2217" coordorigin="5351,739" coordsize="14316,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">
                <v:rect id="Dreptunghi 186468082" o:spid="_x0000_s1028" style="position:absolute;left:5351;top:739;width:14300;height: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" filled="f" stroked="f">
                  <v:textbox inset="2.53958mm,2.53958mm,2.53958mm,2.53958mm">
                    <w:txbxContent>
                      <w:p w14:paraId="237799F0" w14:textId="77777777" w:rsidR="00AB0879" w:rsidRDefault="00AB0879">
                        <w:pPr>
                          <w:spacing w:after="0" w:line="240" w:lineRule="auto"/>
                          <w:textDirection w:val="btLr"/>
                        </w:pPr>
                      </w:p>
                    </w:txbxContent>
                  </v:textbox>
                </v:rect>
                <v:rect id="Dreptunghi 452564514" o:spid="_x0000_s1029" style="position:absolute;left:5351;top:800;width:14316;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" filled="f" stroked="f">
                  <v:textbox inset="0,0,0,0">
                    <w:txbxContent>
                      <w:p w14:paraId="01C9847A" w14:textId="77777777" w:rsidR="00AB0879" w:rsidRDefault="00000000">
                        <w:pPr>
                          <w:spacing w:line="275" w:lineRule="auto"/>
                          <w:ind w:left="850"/>
                          <w:jc w:val="center"/>
                          <w:textDirection w:val="btLr"/>
                        </w:pPr>
                        <w:r>
                          <w:rPr>
                            <w:color w:val="000000"/>
                          </w:rPr>
                          <w:t>PAGE    \* MERGEFORMAT</w:t>
                        </w:r>
                        <w:r>
                          <w:rPr>
                            <w:color w:val="000000"/>
                            <w:sz w:val="18"/>
                          </w:rPr>
                          <w:t>21</w:t>
                        </w:r>
                      </w:p>
                    </w:txbxContent>
                  </v:textbox>
                </v:rect>
                <v:group id="Grupare 1079703677" o:spid="_x0000_s1030"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">
                  <v:oval id="Oval 44946056" o:spid="_x0000_s1031" style="position:absolute;left:5486;top:739;width:72;height: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" fillcolor="#84a2c6" stroked="f">
                    <v:textbox inset="2.53958mm,2.53958mm,2.53958mm,2.53958mm">
                      <w:txbxContent>
                        <w:p w14:paraId="36BA6989" w14:textId="77777777" w:rsidR="00AB0879" w:rsidRDefault="00AB0879">
                          <w:pPr>
                            <w:spacing w:after="0" w:line="240" w:lineRule="auto"/>
                            <w:textDirection w:val="btLr"/>
                          </w:pPr>
                        </w:p>
                      </w:txbxContent>
                    </v:textbox>
                  </v:oval>
                  <v:oval id="Oval 2006789325" o:spid="_x0000_s1032" style="position:absolute;left:5636;top:739;width:72;height: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" fillcolor="#84a2c6" stroked="f">
                    <v:textbox inset="2.53958mm,2.53958mm,2.53958mm,2.53958mm">
                      <w:txbxContent>
                        <w:p w14:paraId="5A7D557B" w14:textId="77777777" w:rsidR="00AB0879" w:rsidRDefault="00AB0879">
                          <w:pPr>
                            <w:spacing w:after="0" w:line="240" w:lineRule="auto"/>
                            <w:textDirection w:val="btLr"/>
                          </w:pPr>
                        </w:p>
                      </w:txbxContent>
                    </v:textbox>
                  </v:oval>
                  <v:oval id="Oval 1050860096" o:spid="_x0000_s1033" style="position:absolute;left:5786;top:739;width:72;height: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" fillcolor="#84a2c6" stroked="f">
                    <v:textbox inset="2.53958mm,2.53958mm,2.53958mm,2.53958mm">
                      <w:txbxContent>
                        <w:p w14:paraId="19230DAF" w14:textId="77777777" w:rsidR="00AB0879" w:rsidRDefault="00AB0879">
                          <w:pPr>
                            <w:spacing w:after="0" w:line="240" w:lineRule="auto"/>
                            <w:textDirection w:val="btLr"/>
                          </w:pPr>
                        </w:p>
                      </w:txbxContent>
                    </v:textbox>
                  </v:oval>
                </v:group>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28AC8" w14:textId="77777777" w:rsidR="00EE16AE" w:rsidRDefault="00EE16AE">
      <w:pPr>
        <w:spacing w:after="0" w:line="240" w:lineRule="auto"/>
      </w:pPr>
      <w:r>
        <w:separator/>
      </w:r>
    </w:p>
  </w:footnote>
  <w:footnote w:type="continuationSeparator" w:id="0">
    <w:p w14:paraId="47BDFB2A" w14:textId="77777777" w:rsidR="00EE16AE" w:rsidRDefault="00EE1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135B" w14:textId="77777777" w:rsidR="00AB0879" w:rsidRDefault="00AB0879">
    <w:pPr>
      <w:tabs>
        <w:tab w:val="center" w:pos="4680"/>
        <w:tab w:val="right" w:pos="9360"/>
      </w:tabs>
      <w:spacing w:after="0" w:line="240" w:lineRule="auto"/>
      <w:jc w:val="center"/>
      <w:rPr>
        <w:color w:val="000000"/>
      </w:rPr>
    </w:pPr>
  </w:p>
  <w:p w14:paraId="76A37008" w14:textId="77777777" w:rsidR="00AB0879" w:rsidRDefault="00000000">
    <w:pPr>
      <w:tabs>
        <w:tab w:val="center" w:pos="4680"/>
        <w:tab w:val="right" w:pos="9360"/>
      </w:tabs>
      <w:spacing w:after="0" w:line="240" w:lineRule="auto"/>
      <w:jc w:val="center"/>
      <w:rPr>
        <w:color w:val="000000"/>
      </w:rPr>
    </w:pPr>
    <w:r>
      <w:rPr>
        <w:noProof/>
        <w:color w:val="000000"/>
      </w:rPr>
      <w:drawing>
        <wp:inline distT="0" distB="0" distL="0" distR="0" wp14:anchorId="577666AF" wp14:editId="744E2A07">
          <wp:extent cx="5943600" cy="698500"/>
          <wp:effectExtent l="0" t="0" r="0" b="0"/>
          <wp:docPr id="5" name="Imagin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698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18D3"/>
    <w:multiLevelType w:val="multilevel"/>
    <w:tmpl w:val="01766F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lowerRoman"/>
      <w:lvlText w:val="%9."/>
      <w:lvlJc w:val="left"/>
      <w:pPr>
        <w:ind w:left="6480" w:hanging="360"/>
      </w:pPr>
      <w:rPr>
        <w:b w:val="0"/>
      </w:rPr>
    </w:lvl>
  </w:abstractNum>
  <w:num w:numId="1" w16cid:durableId="1292906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79"/>
    <w:rsid w:val="004B58AC"/>
    <w:rsid w:val="00A56E64"/>
    <w:rsid w:val="00AB0879"/>
    <w:rsid w:val="00EE16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AD97D"/>
  <w15:docId w15:val="{CDB6ECCD-932F-431B-B57A-5EB89C2D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paragraph" w:styleId="Titlu1">
    <w:name w:val="heading 1"/>
    <w:basedOn w:val="Normal"/>
    <w:next w:val="Normal"/>
    <w:uiPriority w:val="9"/>
    <w:qFormat/>
    <w:pPr>
      <w:keepNext/>
      <w:keepLines/>
      <w:spacing w:before="240" w:after="0"/>
      <w:outlineLvl w:val="0"/>
    </w:pPr>
    <w:rPr>
      <w:rFonts w:ascii="Cambria" w:eastAsia="Cambria" w:hAnsi="Cambria" w:cs="Cambria"/>
      <w:color w:val="366091"/>
      <w:sz w:val="32"/>
      <w:szCs w:val="32"/>
    </w:rPr>
  </w:style>
  <w:style w:type="paragraph" w:styleId="Titlu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Titlu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40" w:after="0"/>
      <w:outlineLvl w:val="4"/>
    </w:pPr>
    <w:rPr>
      <w:rFonts w:ascii="Cambria" w:eastAsia="Cambria" w:hAnsi="Cambria" w:cs="Cambria"/>
      <w:color w:val="366091"/>
    </w:rPr>
  </w:style>
  <w:style w:type="paragraph" w:styleId="Titlu6">
    <w:name w:val="heading 6"/>
    <w:basedOn w:val="Normal"/>
    <w:next w:val="Normal"/>
    <w:uiPriority w:val="9"/>
    <w:semiHidden/>
    <w:unhideWhenUsed/>
    <w:qFormat/>
    <w:pPr>
      <w:keepNext/>
      <w:keepLines/>
      <w:spacing w:before="40" w:after="0"/>
      <w:outlineLvl w:val="5"/>
    </w:pPr>
    <w:rPr>
      <w:rFonts w:ascii="Cambria" w:eastAsia="Cambria" w:hAnsi="Cambria" w:cs="Cambria"/>
      <w:color w:val="243F6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widowControl w:val="0"/>
      <w:spacing w:after="0" w:line="240" w:lineRule="auto"/>
      <w:ind w:left="3130" w:right="3148"/>
      <w:jc w:val="center"/>
    </w:pPr>
    <w:rPr>
      <w:rFonts w:ascii="Cambria" w:eastAsia="Cambria" w:hAnsi="Cambria" w:cs="Cambria"/>
      <w:b/>
      <w:sz w:val="32"/>
      <w:szCs w:val="32"/>
    </w:rPr>
  </w:style>
  <w:style w:type="paragraph" w:styleId="TextnBalon">
    <w:name w:val="Balloon Text"/>
    <w:basedOn w:val="Normal"/>
    <w:link w:val="TextnBalonCaracter"/>
    <w:uiPriority w:val="99"/>
    <w:semiHidden/>
    <w:unhideWhenUsed/>
    <w:qFormat/>
    <w:pPr>
      <w:spacing w:after="0" w:line="240" w:lineRule="auto"/>
    </w:pPr>
    <w:rPr>
      <w:rFonts w:ascii="Segoe UI" w:hAnsi="Segoe UI" w:cs="Segoe UI"/>
      <w:sz w:val="18"/>
      <w:szCs w:val="18"/>
    </w:rPr>
  </w:style>
  <w:style w:type="character" w:styleId="Referincomentariu">
    <w:name w:val="annotation reference"/>
    <w:basedOn w:val="Fontdeparagrafimplicit"/>
    <w:uiPriority w:val="99"/>
    <w:semiHidden/>
    <w:unhideWhenUsed/>
    <w:qFormat/>
    <w:rPr>
      <w:sz w:val="16"/>
      <w:szCs w:val="16"/>
    </w:rPr>
  </w:style>
  <w:style w:type="paragraph" w:styleId="Textcomentariu">
    <w:name w:val="annotation text"/>
    <w:basedOn w:val="Normal"/>
    <w:link w:val="TextcomentariuCaracter"/>
    <w:uiPriority w:val="99"/>
    <w:semiHidden/>
    <w:unhideWhenUsed/>
    <w:qFormat/>
    <w:pPr>
      <w:spacing w:line="240" w:lineRule="auto"/>
    </w:pPr>
    <w:rPr>
      <w:sz w:val="20"/>
      <w:szCs w:val="20"/>
    </w:rPr>
  </w:style>
  <w:style w:type="paragraph" w:styleId="SubiectComentariu">
    <w:name w:val="annotation subject"/>
    <w:basedOn w:val="Textcomentariu"/>
    <w:next w:val="Textcomentariu"/>
    <w:link w:val="SubiectComentariuCaracter"/>
    <w:uiPriority w:val="99"/>
    <w:semiHidden/>
    <w:unhideWhenUsed/>
    <w:qFormat/>
    <w:rPr>
      <w:b/>
      <w:bCs/>
    </w:rPr>
  </w:style>
  <w:style w:type="character" w:styleId="Accentuat">
    <w:name w:val="Emphasis"/>
    <w:basedOn w:val="Fontdeparagrafimplicit"/>
    <w:uiPriority w:val="20"/>
    <w:qFormat/>
    <w:rPr>
      <w:i/>
      <w:iCs/>
    </w:rPr>
  </w:style>
  <w:style w:type="paragraph" w:styleId="Subsol">
    <w:name w:val="footer"/>
    <w:basedOn w:val="Normal"/>
    <w:link w:val="SubsolCaracter"/>
    <w:uiPriority w:val="99"/>
    <w:unhideWhenUsed/>
    <w:qFormat/>
    <w:pPr>
      <w:tabs>
        <w:tab w:val="center" w:pos="4680"/>
        <w:tab w:val="right" w:pos="9360"/>
      </w:tabs>
      <w:spacing w:after="0" w:line="240" w:lineRule="auto"/>
    </w:pPr>
  </w:style>
  <w:style w:type="paragraph" w:styleId="Antet">
    <w:name w:val="header"/>
    <w:basedOn w:val="Normal"/>
    <w:link w:val="AntetCaracter"/>
    <w:uiPriority w:val="99"/>
    <w:unhideWhenUsed/>
    <w:qFormat/>
    <w:pPr>
      <w:tabs>
        <w:tab w:val="center" w:pos="4680"/>
        <w:tab w:val="right" w:pos="9360"/>
      </w:tabs>
      <w:spacing w:after="0" w:line="240" w:lineRule="auto"/>
    </w:pPr>
  </w:style>
  <w:style w:type="character" w:styleId="Hyperlink">
    <w:name w:val="Hyperlink"/>
    <w:basedOn w:val="Fontdeparagrafimplicit"/>
    <w:uiPriority w:val="99"/>
    <w:unhideWhenUsed/>
    <w:qFormat/>
    <w:rPr>
      <w:color w:val="0000FF" w:themeColor="hyperlink"/>
      <w:u w:val="single"/>
    </w:rPr>
  </w:style>
  <w:style w:type="character" w:styleId="Robust">
    <w:name w:val="Strong"/>
    <w:basedOn w:val="Fontdeparagrafimplicit"/>
    <w:uiPriority w:val="22"/>
    <w:qFormat/>
    <w:rPr>
      <w:b/>
      <w:bCs/>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elgril">
    <w:name w:val="Table Grid"/>
    <w:basedOn w:val="TabelNormal"/>
    <w:uiPriority w:val="39"/>
    <w:qFormat/>
    <w:pPr>
      <w:widowControl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uiPriority w:val="39"/>
    <w:unhideWhenUsed/>
    <w:qFormat/>
    <w:pPr>
      <w:tabs>
        <w:tab w:val="left" w:pos="440"/>
        <w:tab w:val="right" w:pos="9800"/>
      </w:tabs>
      <w:spacing w:after="100"/>
    </w:pPr>
  </w:style>
  <w:style w:type="paragraph" w:styleId="Cuprins2">
    <w:name w:val="toc 2"/>
    <w:basedOn w:val="Normal"/>
    <w:next w:val="Normal"/>
    <w:uiPriority w:val="39"/>
    <w:unhideWhenUsed/>
    <w:qFormat/>
    <w:pPr>
      <w:tabs>
        <w:tab w:val="right" w:pos="9800"/>
      </w:tabs>
      <w:spacing w:after="100"/>
      <w:ind w:left="220"/>
    </w:pPr>
  </w:style>
  <w:style w:type="paragraph" w:styleId="Cuprins3">
    <w:name w:val="toc 3"/>
    <w:basedOn w:val="Normal"/>
    <w:next w:val="Normal"/>
    <w:uiPriority w:val="39"/>
    <w:unhideWhenUsed/>
    <w:pPr>
      <w:spacing w:after="100"/>
      <w:ind w:left="440"/>
    </w:pPr>
  </w:style>
  <w:style w:type="table" w:customStyle="1" w:styleId="TableNormal1">
    <w:name w:val="Table Normal1"/>
    <w:tblPr>
      <w:tblCellMar>
        <w:top w:w="0" w:type="dxa"/>
        <w:left w:w="0" w:type="dxa"/>
        <w:bottom w:w="0" w:type="dxa"/>
        <w:right w:w="0" w:type="dxa"/>
      </w:tblCellMar>
    </w:tblPr>
  </w:style>
  <w:style w:type="table" w:customStyle="1" w:styleId="Style12">
    <w:name w:val="_Style 12"/>
    <w:basedOn w:val="TableNormal1"/>
    <w:qFormat/>
    <w:pPr>
      <w:widowControl w:val="0"/>
    </w:pPr>
    <w:tblPr>
      <w:tblCellMar>
        <w:left w:w="108" w:type="dxa"/>
        <w:right w:w="108" w:type="dxa"/>
      </w:tblCellMar>
    </w:tblPr>
  </w:style>
  <w:style w:type="table" w:customStyle="1" w:styleId="Style13">
    <w:name w:val="_Style 13"/>
    <w:basedOn w:val="TableNormal1"/>
    <w:qFormat/>
    <w:tblPr/>
  </w:style>
  <w:style w:type="table" w:customStyle="1" w:styleId="Style14">
    <w:name w:val="_Style 14"/>
    <w:basedOn w:val="TableNormal1"/>
    <w:qFormat/>
    <w:tblPr/>
  </w:style>
  <w:style w:type="table" w:customStyle="1" w:styleId="Style15">
    <w:name w:val="_Style 15"/>
    <w:basedOn w:val="TableNormal1"/>
    <w:qFormat/>
    <w:tblPr/>
  </w:style>
  <w:style w:type="table" w:customStyle="1" w:styleId="Style16">
    <w:name w:val="_Style 16"/>
    <w:basedOn w:val="TableNormal1"/>
    <w:qFormat/>
    <w:tblPr/>
  </w:style>
  <w:style w:type="table" w:customStyle="1" w:styleId="Style17">
    <w:name w:val="_Style 17"/>
    <w:basedOn w:val="TableNormal1"/>
    <w:qFormat/>
    <w:pPr>
      <w:widowControl w:val="0"/>
    </w:pPr>
    <w:tblPr>
      <w:tblCellMar>
        <w:left w:w="108"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Style18">
    <w:name w:val="_Style 18"/>
    <w:basedOn w:val="TableNormal1"/>
    <w:qFormat/>
    <w:tblPr/>
  </w:style>
  <w:style w:type="table" w:customStyle="1" w:styleId="Style19">
    <w:name w:val="_Style 19"/>
    <w:basedOn w:val="TableNormal1"/>
    <w:qFormat/>
    <w:tblPr/>
  </w:style>
  <w:style w:type="table" w:customStyle="1" w:styleId="Style20">
    <w:name w:val="_Style 20"/>
    <w:basedOn w:val="TableNormal1"/>
    <w:qFormat/>
    <w:tblPr/>
  </w:style>
  <w:style w:type="table" w:customStyle="1" w:styleId="Style21">
    <w:name w:val="_Style 21"/>
    <w:basedOn w:val="TableNormal1"/>
    <w:qFormat/>
    <w:tblPr/>
  </w:style>
  <w:style w:type="table" w:customStyle="1" w:styleId="Style22">
    <w:name w:val="_Style 22"/>
    <w:basedOn w:val="TableNormal1"/>
    <w:qFormat/>
    <w:tblPr/>
  </w:style>
  <w:style w:type="table" w:customStyle="1" w:styleId="Style23">
    <w:name w:val="_Style 23"/>
    <w:basedOn w:val="TableNormal1"/>
    <w:qFormat/>
    <w:tblPr/>
  </w:style>
  <w:style w:type="table" w:customStyle="1" w:styleId="Style24">
    <w:name w:val="_Style 24"/>
    <w:basedOn w:val="TableNormal1"/>
    <w:qFormat/>
    <w:tblPr/>
  </w:style>
  <w:style w:type="table" w:customStyle="1" w:styleId="Style25">
    <w:name w:val="_Style 25"/>
    <w:basedOn w:val="TableNormal1"/>
    <w:qFormat/>
    <w:tblPr/>
  </w:style>
  <w:style w:type="table" w:customStyle="1" w:styleId="Style26">
    <w:name w:val="_Style 26"/>
    <w:basedOn w:val="TableNormal1"/>
    <w:qFormat/>
    <w:tblPr/>
  </w:style>
  <w:style w:type="table" w:customStyle="1" w:styleId="Style27">
    <w:name w:val="_Style 27"/>
    <w:basedOn w:val="TableNormal1"/>
    <w:qFormat/>
    <w:tblPr/>
  </w:style>
  <w:style w:type="table" w:customStyle="1" w:styleId="Style28">
    <w:name w:val="_Style 28"/>
    <w:basedOn w:val="TableNormal1"/>
    <w:qFormat/>
    <w:tblPr/>
  </w:style>
  <w:style w:type="table" w:customStyle="1" w:styleId="Style29">
    <w:name w:val="_Style 29"/>
    <w:basedOn w:val="TableNormal1"/>
    <w:qFormat/>
    <w:tblPr/>
  </w:style>
  <w:style w:type="table" w:customStyle="1" w:styleId="Style30">
    <w:name w:val="_Style 30"/>
    <w:basedOn w:val="TableNormal1"/>
    <w:qFormat/>
    <w:tblPr>
      <w:tblCellMar>
        <w:left w:w="115" w:type="dxa"/>
        <w:right w:w="115" w:type="dxa"/>
      </w:tblCellMar>
    </w:tblPr>
  </w:style>
  <w:style w:type="table" w:customStyle="1" w:styleId="Style31">
    <w:name w:val="_Style 31"/>
    <w:basedOn w:val="TableNormal1"/>
    <w:qFormat/>
    <w:tblPr>
      <w:tblCellMar>
        <w:left w:w="115" w:type="dxa"/>
        <w:right w:w="115" w:type="dxa"/>
      </w:tblCellMar>
    </w:tblPr>
  </w:style>
  <w:style w:type="table" w:customStyle="1" w:styleId="Style32">
    <w:name w:val="_Style 32"/>
    <w:basedOn w:val="TableNormal1"/>
    <w:qFormat/>
    <w:tblPr/>
  </w:style>
  <w:style w:type="table" w:customStyle="1" w:styleId="Style33">
    <w:name w:val="_Style 33"/>
    <w:basedOn w:val="TableNormal1"/>
    <w:qFormat/>
    <w:tblPr>
      <w:tblCellMar>
        <w:left w:w="10" w:type="dxa"/>
        <w:right w:w="10" w:type="dxa"/>
      </w:tblCellMar>
    </w:tblPr>
  </w:style>
  <w:style w:type="table" w:customStyle="1" w:styleId="Style34">
    <w:name w:val="_Style 34"/>
    <w:basedOn w:val="TableNormal1"/>
    <w:qFormat/>
    <w:pPr>
      <w:widowControl w:val="0"/>
    </w:pPr>
    <w:tblPr>
      <w:tblCellMar>
        <w:left w:w="108" w:type="dxa"/>
        <w:right w:w="108" w:type="dxa"/>
      </w:tblCellMar>
    </w:tblPr>
  </w:style>
  <w:style w:type="table" w:customStyle="1" w:styleId="Style35">
    <w:name w:val="_Style 35"/>
    <w:basedOn w:val="TableNormal1"/>
    <w:qFormat/>
    <w:tblPr>
      <w:tblCellMar>
        <w:left w:w="10" w:type="dxa"/>
        <w:right w:w="10" w:type="dxa"/>
      </w:tblCellMar>
    </w:tblPr>
  </w:style>
  <w:style w:type="table" w:customStyle="1" w:styleId="Style36">
    <w:name w:val="_Style 36"/>
    <w:basedOn w:val="TableNormal1"/>
    <w:qFormat/>
    <w:tblPr>
      <w:tblCellMar>
        <w:left w:w="10" w:type="dxa"/>
        <w:right w:w="10" w:type="dxa"/>
      </w:tblCellMar>
    </w:tblPr>
  </w:style>
  <w:style w:type="character" w:customStyle="1" w:styleId="TextnBalonCaracter">
    <w:name w:val="Text în Balon Caracter"/>
    <w:basedOn w:val="Fontdeparagrafimplicit"/>
    <w:link w:val="TextnBalon"/>
    <w:uiPriority w:val="99"/>
    <w:semiHidden/>
    <w:qFormat/>
    <w:rPr>
      <w:rFonts w:ascii="Segoe UI" w:hAnsi="Segoe UI" w:cs="Segoe UI"/>
      <w:sz w:val="18"/>
      <w:szCs w:val="18"/>
    </w:rPr>
  </w:style>
  <w:style w:type="paragraph" w:styleId="Listparagraf">
    <w:name w:val="List Paragraph"/>
    <w:aliases w:val="Akapit z listą BS,Outlines a.b.c.,List_Paragraph,Multilevel para_II,Akapit z lista BS,List Paragraph1,Normal bullet 2,numbered list,OBC Bullet,Normal 1,Task Body,Viñetas (Inicio Parrafo),Paragrafo elenco,3 Txt tabla,Zerrenda-paragrafoa,bu"/>
    <w:basedOn w:val="Normal"/>
    <w:link w:val="ListparagrafCaracter"/>
    <w:uiPriority w:val="34"/>
    <w:qFormat/>
    <w:pPr>
      <w:ind w:left="720"/>
      <w:contextualSpacing/>
    </w:pPr>
  </w:style>
  <w:style w:type="character" w:customStyle="1" w:styleId="Tablecaption">
    <w:name w:val="Table caption_"/>
    <w:basedOn w:val="Fontdeparagrafimplicit"/>
    <w:link w:val="Tablecaption0"/>
    <w:qFormat/>
    <w:rPr>
      <w:rFonts w:ascii="Times New Roman" w:eastAsia="Times New Roman" w:hAnsi="Times New Roman" w:cs="Times New Roman"/>
    </w:rPr>
  </w:style>
  <w:style w:type="paragraph" w:customStyle="1" w:styleId="Tablecaption0">
    <w:name w:val="Table caption"/>
    <w:basedOn w:val="Normal"/>
    <w:link w:val="Tablecaption"/>
    <w:qFormat/>
    <w:pPr>
      <w:widowControl w:val="0"/>
      <w:spacing w:after="0" w:line="240" w:lineRule="auto"/>
    </w:pPr>
    <w:rPr>
      <w:rFonts w:ascii="Times New Roman" w:eastAsia="Times New Roman" w:hAnsi="Times New Roman" w:cs="Times New Roman"/>
    </w:rPr>
  </w:style>
  <w:style w:type="paragraph" w:customStyle="1" w:styleId="TableParagraph">
    <w:name w:val="Table Paragraph"/>
    <w:basedOn w:val="Normal"/>
    <w:uiPriority w:val="1"/>
    <w:qFormat/>
    <w:pPr>
      <w:widowControl w:val="0"/>
      <w:autoSpaceDE w:val="0"/>
      <w:autoSpaceDN w:val="0"/>
      <w:spacing w:after="0" w:line="240" w:lineRule="auto"/>
    </w:pPr>
    <w:rPr>
      <w:lang w:eastAsia="en-US"/>
    </w:rPr>
  </w:style>
  <w:style w:type="character" w:customStyle="1" w:styleId="AntetCaracter">
    <w:name w:val="Antet Caracter"/>
    <w:basedOn w:val="Fontdeparagrafimplicit"/>
    <w:link w:val="Antet"/>
    <w:uiPriority w:val="99"/>
    <w:qFormat/>
  </w:style>
  <w:style w:type="character" w:customStyle="1" w:styleId="SubsolCaracter">
    <w:name w:val="Subsol Caracter"/>
    <w:basedOn w:val="Fontdeparagrafimplicit"/>
    <w:link w:val="Subsol"/>
    <w:uiPriority w:val="99"/>
  </w:style>
  <w:style w:type="paragraph" w:customStyle="1" w:styleId="Revision1">
    <w:name w:val="Revision1"/>
    <w:hidden/>
    <w:uiPriority w:val="99"/>
    <w:semiHidden/>
    <w:qFormat/>
    <w:rPr>
      <w:lang w:eastAsia="en-GB"/>
    </w:rPr>
  </w:style>
  <w:style w:type="character" w:customStyle="1" w:styleId="TextcomentariuCaracter">
    <w:name w:val="Text comentariu Caracter"/>
    <w:basedOn w:val="Fontdeparagrafimplicit"/>
    <w:link w:val="Textcomentariu"/>
    <w:uiPriority w:val="99"/>
    <w:semiHidden/>
    <w:qFormat/>
    <w:rPr>
      <w:sz w:val="20"/>
      <w:szCs w:val="20"/>
    </w:rPr>
  </w:style>
  <w:style w:type="character" w:customStyle="1" w:styleId="SubiectComentariuCaracter">
    <w:name w:val="Subiect Comentariu Caracter"/>
    <w:basedOn w:val="TextcomentariuCaracter"/>
    <w:link w:val="SubiectComentariu"/>
    <w:uiPriority w:val="99"/>
    <w:semiHidden/>
    <w:qFormat/>
    <w:rPr>
      <w:b/>
      <w:bCs/>
      <w:sz w:val="20"/>
      <w:szCs w:val="20"/>
    </w:rPr>
  </w:style>
  <w:style w:type="character" w:customStyle="1" w:styleId="ListparagrafCaracter">
    <w:name w:val="Listă paragraf Caracter"/>
    <w:aliases w:val="Akapit z listą BS Caracter,Outlines a.b.c. Caracter,List_Paragraph Caracter,Multilevel para_II Caracter,Akapit z lista BS Caracter,List Paragraph1 Caracter,Normal bullet 2 Caracter,numbered list Caracter,OBC Bullet Caracter"/>
    <w:basedOn w:val="Fontdeparagrafimplicit"/>
    <w:link w:val="Listparagraf"/>
    <w:uiPriority w:val="34"/>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GB"/>
    </w:rPr>
  </w:style>
  <w:style w:type="paragraph" w:styleId="Revizuire">
    <w:name w:val="Revision"/>
    <w:hidden/>
    <w:uiPriority w:val="99"/>
    <w:semiHidden/>
    <w:rsid w:val="00302640"/>
    <w:rPr>
      <w:lang w:eastAsia="en-GB"/>
    </w:rPr>
  </w:style>
  <w:style w:type="paragraph" w:styleId="Frspaiere">
    <w:name w:val="No Spacing"/>
    <w:uiPriority w:val="1"/>
    <w:qFormat/>
    <w:rsid w:val="00BA348A"/>
    <w:rPr>
      <w:lang w:eastAsia="en-GB"/>
    </w:rPr>
  </w:style>
  <w:style w:type="table" w:customStyle="1" w:styleId="a">
    <w:basedOn w:val="TabelNormal"/>
    <w:pPr>
      <w:widowControl w:val="0"/>
    </w:pPr>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EB0xAexOYXzMrPczsqNe9sFFIw==">CgMxLjAyCGguZ2pkZ3hzOAByITFCUVV4NVBRYmRkZVJuMzJPSm1oblZseDBuWldmeERsdw==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3500</Characters>
  <Application>Microsoft Office Word</Application>
  <DocSecurity>0</DocSecurity>
  <Lines>89</Lines>
  <Paragraphs>62</Paragraphs>
  <ScaleCrop>false</ScaleCrop>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Author ME</cp:lastModifiedBy>
  <cp:revision>3</cp:revision>
  <dcterms:created xsi:type="dcterms:W3CDTF">2022-12-06T10:22:00Z</dcterms:created>
  <dcterms:modified xsi:type="dcterms:W3CDTF">2023-10-24T08:59:00Z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0662102B44014D2EA7EBF82D6E5C698A</vt:lpwstr>
  </property>
  <property fmtid="{D5CDD505-2E9C-101B-9397-08002B2CF9AE}" pid="4" name="GrammarlyDocumentId">
    <vt:lpwstr>999661f6a8cff240644f57c4bb03daa7666047c81c0fb2ef47d770bcc323c942</vt:lpwstr>
  </property>
</Properties>
</file>